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0"/>
        <w:ind w:left="416"/>
        <w:rPr>
          <w:rFonts w:ascii="黑体"/>
        </w:rPr>
      </w:pPr>
      <w:r>
        <w:rPr>
          <w:rFonts w:ascii="黑体"/>
        </w:rPr>
        <w:t>ICS 61.080</w:t>
      </w:r>
    </w:p>
    <w:p>
      <w:pPr>
        <w:pStyle w:val="BodyText"/>
        <w:spacing w:before="43"/>
        <w:ind w:left="416"/>
        <w:rPr>
          <w:rFonts w:ascii="黑体"/>
        </w:rPr>
      </w:pPr>
      <w:r>
        <w:rPr>
          <w:rFonts w:ascii="黑体"/>
        </w:rPr>
        <w:t>Y 17</w:t>
      </w:r>
    </w:p>
    <w:p>
      <w:pPr>
        <w:pStyle w:val="BodyText"/>
        <w:spacing w:before="9"/>
        <w:rPr>
          <w:rFonts w:ascii="黑体"/>
          <w:sz w:val="6"/>
        </w:rPr>
      </w:pPr>
      <w:r>
        <w:rPr/>
        <w:br w:type="column"/>
      </w:r>
      <w:r>
        <w:rPr>
          <w:rFonts w:ascii="黑体"/>
          <w:sz w:val="6"/>
        </w:rPr>
      </w:r>
    </w:p>
    <w:p>
      <w:pPr>
        <w:pStyle w:val="BodyText"/>
        <w:ind w:left="4913"/>
        <w:rPr>
          <w:rFonts w:ascii="黑体"/>
          <w:sz w:val="20"/>
        </w:rPr>
      </w:pPr>
      <w:r>
        <w:rPr>
          <w:rFonts w:ascii="黑体"/>
          <w:sz w:val="20"/>
        </w:rPr>
        <w:drawing>
          <wp:inline distT="0" distB="0" distL="0" distR="0">
            <wp:extent cx="2080948" cy="87782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080948" cy="877824"/>
                    </a:xfrm>
                    <a:prstGeom prst="rect">
                      <a:avLst/>
                    </a:prstGeom>
                  </pic:spPr>
                </pic:pic>
              </a:graphicData>
            </a:graphic>
          </wp:inline>
        </w:drawing>
      </w:r>
      <w:r>
        <w:rPr>
          <w:rFonts w:ascii="黑体"/>
          <w:sz w:val="20"/>
        </w:rPr>
      </w:r>
    </w:p>
    <w:p>
      <w:pPr>
        <w:tabs>
          <w:tab w:pos="2237" w:val="left" w:leader="none"/>
          <w:tab w:pos="4292" w:val="left" w:leader="none"/>
          <w:tab w:pos="6347" w:val="left" w:leader="none"/>
        </w:tabs>
        <w:spacing w:before="282"/>
        <w:ind w:left="183" w:right="0" w:firstLine="0"/>
        <w:jc w:val="left"/>
        <w:rPr>
          <w:rFonts w:ascii="黑体" w:eastAsia="黑体" w:hint="eastAsia"/>
          <w:sz w:val="72"/>
        </w:rPr>
      </w:pPr>
      <w:r>
        <w:rPr>
          <w:rFonts w:ascii="黑体" w:eastAsia="黑体" w:hint="eastAsia"/>
          <w:sz w:val="72"/>
        </w:rPr>
        <w:t>团</w:t>
        <w:tab/>
        <w:t>体</w:t>
        <w:tab/>
        <w:t>标</w:t>
        <w:tab/>
        <w:t>准</w:t>
      </w:r>
    </w:p>
    <w:p>
      <w:pPr>
        <w:spacing w:after="0"/>
        <w:jc w:val="left"/>
        <w:rPr>
          <w:rFonts w:ascii="黑体" w:eastAsia="黑体" w:hint="eastAsia"/>
          <w:sz w:val="72"/>
        </w:rPr>
        <w:sectPr>
          <w:type w:val="continuous"/>
          <w:pgSz w:w="11910" w:h="16840"/>
          <w:pgMar w:top="520" w:bottom="280" w:left="1000" w:right="700"/>
          <w:cols w:num="2" w:equalWidth="0">
            <w:col w:w="1471" w:space="40"/>
            <w:col w:w="8699"/>
          </w:cols>
        </w:sectPr>
      </w:pPr>
    </w:p>
    <w:p>
      <w:pPr>
        <w:pStyle w:val="BodyText"/>
        <w:spacing w:before="11"/>
        <w:rPr>
          <w:rFonts w:ascii="黑体"/>
          <w:sz w:val="10"/>
        </w:rPr>
      </w:pPr>
    </w:p>
    <w:p>
      <w:pPr>
        <w:spacing w:before="70"/>
        <w:ind w:left="0" w:right="417" w:firstLine="0"/>
        <w:jc w:val="right"/>
        <w:rPr>
          <w:rFonts w:ascii="黑体" w:hAnsi="黑体"/>
          <w:sz w:val="28"/>
        </w:rPr>
      </w:pPr>
      <w:r>
        <w:rPr>
          <w:rFonts w:ascii="黑体" w:hAnsi="黑体"/>
          <w:sz w:val="28"/>
        </w:rPr>
        <w:t>T/ZZB XXXX</w:t>
      </w:r>
      <w:r>
        <w:rPr>
          <w:rFonts w:ascii="Times New Roman" w:hAnsi="Times New Roman"/>
          <w:sz w:val="28"/>
        </w:rPr>
        <w:t>—</w:t>
      </w:r>
      <w:r>
        <w:rPr>
          <w:rFonts w:ascii="黑体" w:hAnsi="黑体"/>
          <w:sz w:val="28"/>
        </w:rPr>
        <w:t>XXXX</w:t>
      </w:r>
    </w:p>
    <w:p>
      <w:pPr>
        <w:pStyle w:val="BodyText"/>
        <w:rPr>
          <w:rFonts w:ascii="黑体"/>
          <w:sz w:val="20"/>
        </w:rPr>
      </w:pPr>
    </w:p>
    <w:p>
      <w:pPr>
        <w:pStyle w:val="BodyText"/>
        <w:spacing w:before="2"/>
        <w:rPr>
          <w:rFonts w:ascii="黑体"/>
          <w:sz w:val="13"/>
        </w:rPr>
      </w:pPr>
      <w:r>
        <w:rPr/>
        <w:pict>
          <v:line style="position:absolute;mso-position-horizontal-relative:page;mso-position-vertical-relative:paragraph;z-index:-251658240;mso-wrap-distance-left:0;mso-wrap-distance-right:0" from="70.800003pt,10.805pt" to="552.700003pt,10.805pt" stroked="true" strokeweight=".75pt" strokecolor="#000000">
            <v:stroke dashstyle="solid"/>
            <w10:wrap type="topAndBottom"/>
          </v:line>
        </w:pict>
      </w:r>
    </w:p>
    <w:p>
      <w:pPr>
        <w:pStyle w:val="BodyText"/>
        <w:rPr>
          <w:rFonts w:ascii="黑体"/>
          <w:sz w:val="30"/>
        </w:rPr>
      </w:pPr>
    </w:p>
    <w:p>
      <w:pPr>
        <w:pStyle w:val="BodyText"/>
        <w:rPr>
          <w:rFonts w:ascii="黑体"/>
          <w:sz w:val="30"/>
        </w:rPr>
      </w:pPr>
    </w:p>
    <w:p>
      <w:pPr>
        <w:pStyle w:val="BodyText"/>
        <w:rPr>
          <w:rFonts w:ascii="黑体"/>
          <w:sz w:val="30"/>
        </w:rPr>
      </w:pPr>
    </w:p>
    <w:p>
      <w:pPr>
        <w:pStyle w:val="BodyText"/>
        <w:rPr>
          <w:rFonts w:ascii="黑体"/>
          <w:sz w:val="30"/>
        </w:rPr>
      </w:pPr>
    </w:p>
    <w:p>
      <w:pPr>
        <w:pStyle w:val="BodyText"/>
        <w:rPr>
          <w:rFonts w:ascii="黑体"/>
          <w:sz w:val="30"/>
        </w:rPr>
      </w:pPr>
    </w:p>
    <w:p>
      <w:pPr>
        <w:pStyle w:val="BodyText"/>
        <w:rPr>
          <w:rFonts w:ascii="黑体"/>
          <w:sz w:val="26"/>
        </w:rPr>
      </w:pPr>
    </w:p>
    <w:p>
      <w:pPr>
        <w:spacing w:before="0"/>
        <w:ind w:left="0" w:right="297" w:firstLine="0"/>
        <w:jc w:val="center"/>
        <w:rPr>
          <w:rFonts w:ascii="黑体" w:eastAsia="黑体" w:hint="eastAsia"/>
          <w:sz w:val="52"/>
        </w:rPr>
      </w:pPr>
      <w:r>
        <w:rPr>
          <w:rFonts w:ascii="黑体" w:eastAsia="黑体" w:hint="eastAsia"/>
          <w:sz w:val="52"/>
        </w:rPr>
        <w:t>计算机控制自动剪线多针链缝缝纫机</w:t>
      </w:r>
    </w:p>
    <w:p>
      <w:pPr>
        <w:spacing w:line="417" w:lineRule="auto" w:before="267"/>
        <w:ind w:left="891" w:right="1188" w:firstLine="0"/>
        <w:jc w:val="center"/>
        <w:rPr>
          <w:rFonts w:ascii="黑体"/>
          <w:sz w:val="28"/>
        </w:rPr>
      </w:pPr>
      <w:r>
        <w:rPr>
          <w:rFonts w:ascii="黑体"/>
          <w:sz w:val="28"/>
        </w:rPr>
        <w:t>Computer controlled automatic thread trimming multi-needle chain-stitch sewing machine</w:t>
      </w:r>
    </w:p>
    <w:p>
      <w:pPr>
        <w:pStyle w:val="BodyText"/>
        <w:spacing w:before="1"/>
        <w:rPr>
          <w:rFonts w:ascii="黑体"/>
          <w:sz w:val="24"/>
        </w:rPr>
      </w:pPr>
    </w:p>
    <w:p>
      <w:pPr>
        <w:pStyle w:val="Heading2"/>
        <w:ind w:right="298"/>
      </w:pPr>
      <w:r>
        <w:rPr/>
        <w:t>（征求意见稿）</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pPr>
    </w:p>
    <w:p>
      <w:pPr>
        <w:tabs>
          <w:tab w:pos="7773" w:val="left" w:leader="none"/>
        </w:tabs>
        <w:spacing w:before="0"/>
        <w:ind w:left="418" w:right="0" w:firstLine="0"/>
        <w:jc w:val="left"/>
        <w:rPr>
          <w:rFonts w:ascii="黑体" w:eastAsia="黑体" w:hint="eastAsia"/>
          <w:sz w:val="28"/>
        </w:rPr>
      </w:pPr>
      <w:r>
        <w:rPr/>
        <w:pict>
          <v:line style="position:absolute;mso-position-horizontal-relative:page;mso-position-vertical-relative:paragraph;z-index:251659264" from="70.849998pt,16.999998pt" to="552.749998pt,16.999998pt" stroked="true" strokeweight=".75pt" strokecolor="#000000">
            <v:stroke dashstyle="solid"/>
            <w10:wrap type="none"/>
          </v:line>
        </w:pict>
      </w:r>
      <w:r>
        <w:rPr>
          <w:rFonts w:ascii="黑体" w:eastAsia="黑体" w:hint="eastAsia"/>
          <w:sz w:val="28"/>
        </w:rPr>
        <w:t>XXXX</w:t>
      </w:r>
      <w:r>
        <w:rPr>
          <w:rFonts w:ascii="黑体" w:eastAsia="黑体" w:hint="eastAsia"/>
          <w:spacing w:val="-70"/>
          <w:sz w:val="28"/>
        </w:rPr>
        <w:t> </w:t>
      </w:r>
      <w:r>
        <w:rPr>
          <w:rFonts w:ascii="黑体" w:eastAsia="黑体" w:hint="eastAsia"/>
          <w:sz w:val="28"/>
        </w:rPr>
        <w:t>-</w:t>
      </w:r>
      <w:r>
        <w:rPr>
          <w:rFonts w:ascii="黑体" w:eastAsia="黑体" w:hint="eastAsia"/>
          <w:spacing w:val="-72"/>
          <w:sz w:val="28"/>
        </w:rPr>
        <w:t> </w:t>
      </w:r>
      <w:r>
        <w:rPr>
          <w:rFonts w:ascii="黑体" w:eastAsia="黑体" w:hint="eastAsia"/>
          <w:sz w:val="28"/>
        </w:rPr>
        <w:t>XX</w:t>
      </w:r>
      <w:r>
        <w:rPr>
          <w:rFonts w:ascii="黑体" w:eastAsia="黑体" w:hint="eastAsia"/>
          <w:spacing w:val="-72"/>
          <w:sz w:val="28"/>
        </w:rPr>
        <w:t> </w:t>
      </w:r>
      <w:r>
        <w:rPr>
          <w:rFonts w:ascii="黑体" w:eastAsia="黑体" w:hint="eastAsia"/>
          <w:sz w:val="28"/>
        </w:rPr>
        <w:t>-</w:t>
      </w:r>
      <w:r>
        <w:rPr>
          <w:rFonts w:ascii="黑体" w:eastAsia="黑体" w:hint="eastAsia"/>
          <w:spacing w:val="-70"/>
          <w:sz w:val="28"/>
        </w:rPr>
        <w:t> </w:t>
      </w:r>
      <w:r>
        <w:rPr>
          <w:rFonts w:ascii="黑体" w:eastAsia="黑体" w:hint="eastAsia"/>
          <w:sz w:val="28"/>
        </w:rPr>
        <w:t>XX</w:t>
      </w:r>
      <w:r>
        <w:rPr>
          <w:rFonts w:ascii="黑体" w:eastAsia="黑体" w:hint="eastAsia"/>
          <w:spacing w:val="-70"/>
          <w:sz w:val="28"/>
        </w:rPr>
        <w:t> </w:t>
      </w:r>
      <w:r>
        <w:rPr>
          <w:rFonts w:ascii="黑体" w:eastAsia="黑体" w:hint="eastAsia"/>
          <w:sz w:val="28"/>
        </w:rPr>
        <w:t>发布</w:t>
        <w:tab/>
        <w:t>XXXX</w:t>
      </w:r>
      <w:r>
        <w:rPr>
          <w:rFonts w:ascii="黑体" w:eastAsia="黑体" w:hint="eastAsia"/>
          <w:spacing w:val="-69"/>
          <w:sz w:val="28"/>
        </w:rPr>
        <w:t> </w:t>
      </w:r>
      <w:r>
        <w:rPr>
          <w:rFonts w:ascii="黑体" w:eastAsia="黑体" w:hint="eastAsia"/>
          <w:sz w:val="28"/>
        </w:rPr>
        <w:t>-</w:t>
      </w:r>
      <w:r>
        <w:rPr>
          <w:rFonts w:ascii="黑体" w:eastAsia="黑体" w:hint="eastAsia"/>
          <w:spacing w:val="-72"/>
          <w:sz w:val="28"/>
        </w:rPr>
        <w:t> </w:t>
      </w:r>
      <w:r>
        <w:rPr>
          <w:rFonts w:ascii="黑体" w:eastAsia="黑体" w:hint="eastAsia"/>
          <w:sz w:val="28"/>
        </w:rPr>
        <w:t>XX</w:t>
      </w:r>
      <w:r>
        <w:rPr>
          <w:rFonts w:ascii="黑体" w:eastAsia="黑体" w:hint="eastAsia"/>
          <w:spacing w:val="-72"/>
          <w:sz w:val="28"/>
        </w:rPr>
        <w:t> </w:t>
      </w:r>
      <w:r>
        <w:rPr>
          <w:rFonts w:ascii="黑体" w:eastAsia="黑体" w:hint="eastAsia"/>
          <w:sz w:val="28"/>
        </w:rPr>
        <w:t>-</w:t>
      </w:r>
      <w:r>
        <w:rPr>
          <w:rFonts w:ascii="黑体" w:eastAsia="黑体" w:hint="eastAsia"/>
          <w:spacing w:val="-70"/>
          <w:sz w:val="28"/>
        </w:rPr>
        <w:t> </w:t>
      </w:r>
      <w:r>
        <w:rPr>
          <w:rFonts w:ascii="黑体" w:eastAsia="黑体" w:hint="eastAsia"/>
          <w:sz w:val="28"/>
        </w:rPr>
        <w:t>XX</w:t>
      </w:r>
      <w:r>
        <w:rPr>
          <w:rFonts w:ascii="黑体" w:eastAsia="黑体" w:hint="eastAsia"/>
          <w:spacing w:val="-70"/>
          <w:sz w:val="28"/>
        </w:rPr>
        <w:t> </w:t>
      </w:r>
      <w:r>
        <w:rPr>
          <w:rFonts w:ascii="黑体" w:eastAsia="黑体" w:hint="eastAsia"/>
          <w:sz w:val="28"/>
        </w:rPr>
        <w:t>实施</w:t>
      </w:r>
    </w:p>
    <w:p>
      <w:pPr>
        <w:pStyle w:val="BodyText"/>
        <w:rPr>
          <w:rFonts w:ascii="黑体"/>
          <w:sz w:val="28"/>
        </w:rPr>
      </w:pPr>
    </w:p>
    <w:p>
      <w:pPr>
        <w:pStyle w:val="BodyText"/>
        <w:spacing w:before="8"/>
        <w:rPr>
          <w:rFonts w:ascii="黑体"/>
          <w:sz w:val="28"/>
        </w:rPr>
      </w:pPr>
    </w:p>
    <w:p>
      <w:pPr>
        <w:tabs>
          <w:tab w:pos="4443" w:val="left" w:leader="none"/>
        </w:tabs>
        <w:spacing w:before="0"/>
        <w:ind w:left="0" w:right="141" w:firstLine="0"/>
        <w:jc w:val="center"/>
        <w:rPr>
          <w:rFonts w:ascii="黑体" w:eastAsia="黑体" w:hint="eastAsia"/>
          <w:sz w:val="28"/>
        </w:rPr>
      </w:pPr>
      <w:r>
        <w:rPr>
          <w:rFonts w:ascii="黑体" w:eastAsia="黑体" w:hint="eastAsia"/>
          <w:spacing w:val="38"/>
          <w:w w:val="130"/>
          <w:sz w:val="28"/>
        </w:rPr>
        <w:t>浙江</w:t>
      </w:r>
      <w:r>
        <w:rPr>
          <w:rFonts w:ascii="黑体" w:eastAsia="黑体" w:hint="eastAsia"/>
          <w:spacing w:val="41"/>
          <w:w w:val="130"/>
          <w:sz w:val="28"/>
        </w:rPr>
        <w:t>省</w:t>
      </w:r>
      <w:r>
        <w:rPr>
          <w:rFonts w:ascii="黑体" w:eastAsia="黑体" w:hint="eastAsia"/>
          <w:spacing w:val="38"/>
          <w:w w:val="130"/>
          <w:sz w:val="28"/>
        </w:rPr>
        <w:t>品</w:t>
      </w:r>
      <w:r>
        <w:rPr>
          <w:rFonts w:ascii="黑体" w:eastAsia="黑体" w:hint="eastAsia"/>
          <w:spacing w:val="41"/>
          <w:w w:val="130"/>
          <w:sz w:val="28"/>
        </w:rPr>
        <w:t>牌</w:t>
      </w:r>
      <w:r>
        <w:rPr>
          <w:rFonts w:ascii="黑体" w:eastAsia="黑体" w:hint="eastAsia"/>
          <w:spacing w:val="38"/>
          <w:w w:val="130"/>
          <w:sz w:val="28"/>
        </w:rPr>
        <w:t>建设</w:t>
      </w:r>
      <w:r>
        <w:rPr>
          <w:rFonts w:ascii="黑体" w:eastAsia="黑体" w:hint="eastAsia"/>
          <w:spacing w:val="41"/>
          <w:w w:val="130"/>
          <w:sz w:val="28"/>
        </w:rPr>
        <w:t>联</w:t>
      </w:r>
      <w:r>
        <w:rPr>
          <w:rFonts w:ascii="黑体" w:eastAsia="黑体" w:hint="eastAsia"/>
          <w:spacing w:val="38"/>
          <w:w w:val="130"/>
          <w:sz w:val="28"/>
        </w:rPr>
        <w:t>合</w:t>
      </w:r>
      <w:r>
        <w:rPr>
          <w:rFonts w:ascii="黑体" w:eastAsia="黑体" w:hint="eastAsia"/>
          <w:w w:val="130"/>
          <w:sz w:val="28"/>
        </w:rPr>
        <w:t>会</w:t>
        <w:tab/>
      </w:r>
      <w:r>
        <w:rPr>
          <w:rFonts w:ascii="黑体" w:eastAsia="黑体" w:hint="eastAsia"/>
          <w:w w:val="120"/>
          <w:position w:val="3"/>
          <w:sz w:val="28"/>
        </w:rPr>
        <w:t>发</w:t>
      </w:r>
      <w:r>
        <w:rPr>
          <w:rFonts w:ascii="黑体" w:eastAsia="黑体" w:hint="eastAsia"/>
          <w:spacing w:val="-8"/>
          <w:w w:val="120"/>
          <w:position w:val="3"/>
          <w:sz w:val="28"/>
        </w:rPr>
        <w:t> </w:t>
      </w:r>
      <w:r>
        <w:rPr>
          <w:rFonts w:ascii="黑体" w:eastAsia="黑体" w:hint="eastAsia"/>
          <w:w w:val="120"/>
          <w:position w:val="3"/>
          <w:sz w:val="28"/>
        </w:rPr>
        <w:t>布</w:t>
      </w:r>
    </w:p>
    <w:p>
      <w:pPr>
        <w:spacing w:after="0"/>
        <w:jc w:val="center"/>
        <w:rPr>
          <w:rFonts w:ascii="黑体" w:eastAsia="黑体" w:hint="eastAsia"/>
          <w:sz w:val="28"/>
        </w:rPr>
        <w:sectPr>
          <w:type w:val="continuous"/>
          <w:pgSz w:w="11910" w:h="16840"/>
          <w:pgMar w:top="520" w:bottom="280" w:left="1000" w:right="700"/>
        </w:sectPr>
      </w:pPr>
    </w:p>
    <w:p>
      <w:pPr>
        <w:pStyle w:val="BodyText"/>
        <w:spacing w:before="4"/>
        <w:rPr>
          <w:rFonts w:ascii="Times New Roman"/>
          <w:sz w:val="17"/>
        </w:rPr>
      </w:pPr>
    </w:p>
    <w:p>
      <w:pPr>
        <w:spacing w:after="0"/>
        <w:rPr>
          <w:rFonts w:ascii="Times New Roman"/>
          <w:sz w:val="17"/>
        </w:rPr>
        <w:sectPr>
          <w:pgSz w:w="11910" w:h="16840"/>
          <w:pgMar w:top="1580" w:bottom="280" w:left="1000" w:right="7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p>
    <w:p>
      <w:pPr>
        <w:pStyle w:val="Heading1"/>
        <w:tabs>
          <w:tab w:pos="640" w:val="left" w:leader="none"/>
        </w:tabs>
        <w:spacing w:before="54"/>
      </w:pPr>
      <w:r>
        <w:rPr/>
        <w:t>目</w:t>
        <w:tab/>
        <w:t>次</w:t>
      </w:r>
    </w:p>
    <w:p>
      <w:pPr>
        <w:pStyle w:val="BodyText"/>
        <w:tabs>
          <w:tab w:pos="1047" w:val="left" w:leader="none"/>
          <w:tab w:pos="9658" w:val="right" w:leader="dot"/>
        </w:tabs>
        <w:spacing w:before="581"/>
        <w:ind w:left="416"/>
        <w:rPr>
          <w:rFonts w:ascii="Times New Roman" w:eastAsia="Times New Roman"/>
        </w:rPr>
      </w:pPr>
      <w:hyperlink w:history="true" w:anchor="_bookmark0">
        <w:r>
          <w:rPr/>
          <w:t>前</w:t>
          <w:tab/>
          <w:t>言</w:t>
        </w:r>
      </w:hyperlink>
      <w:r>
        <w:rPr/>
        <w:tab/>
      </w:r>
      <w:hyperlink w:history="true" w:anchor="_bookmark0">
        <w:r>
          <w:rPr>
            <w:rFonts w:ascii="Times New Roman" w:eastAsia="Times New Roman"/>
          </w:rPr>
          <w:t>II</w:t>
        </w:r>
      </w:hyperlink>
    </w:p>
    <w:p>
      <w:pPr>
        <w:pStyle w:val="BodyText"/>
        <w:tabs>
          <w:tab w:pos="9658" w:val="right" w:leader="dot"/>
        </w:tabs>
        <w:spacing w:before="120"/>
        <w:ind w:left="416"/>
        <w:rPr>
          <w:rFonts w:ascii="Times New Roman" w:eastAsia="Times New Roman"/>
        </w:rPr>
      </w:pPr>
      <w:hyperlink w:history="true" w:anchor="_bookmark1">
        <w:r>
          <w:rPr>
            <w:rFonts w:ascii="Times New Roman" w:eastAsia="Times New Roman"/>
          </w:rPr>
          <w:t>1    </w:t>
        </w:r>
        <w:r>
          <w:rPr>
            <w:spacing w:val="-3"/>
          </w:rPr>
          <w:t>范围</w:t>
          <w:tab/>
        </w:r>
        <w:r>
          <w:rPr>
            <w:rFonts w:ascii="Times New Roman" w:eastAsia="Times New Roman"/>
          </w:rPr>
          <w:t>1</w:t>
        </w:r>
      </w:hyperlink>
    </w:p>
    <w:p>
      <w:pPr>
        <w:pStyle w:val="BodyText"/>
        <w:tabs>
          <w:tab w:pos="9658" w:val="right" w:leader="dot"/>
        </w:tabs>
        <w:spacing w:before="122"/>
        <w:ind w:left="416"/>
        <w:rPr>
          <w:rFonts w:ascii="Times New Roman" w:eastAsia="Times New Roman"/>
        </w:rPr>
      </w:pPr>
      <w:hyperlink w:history="true" w:anchor="_bookmark2">
        <w:r>
          <w:rPr>
            <w:rFonts w:ascii="Times New Roman" w:eastAsia="Times New Roman"/>
          </w:rPr>
          <w:t>2    </w:t>
        </w:r>
        <w:r>
          <w:rPr>
            <w:spacing w:val="-3"/>
          </w:rPr>
          <w:t>规</w:t>
        </w:r>
        <w:r>
          <w:rPr/>
          <w:t>范</w:t>
        </w:r>
        <w:r>
          <w:rPr>
            <w:spacing w:val="-3"/>
          </w:rPr>
          <w:t>性</w:t>
        </w:r>
        <w:r>
          <w:rPr/>
          <w:t>引</w:t>
        </w:r>
        <w:r>
          <w:rPr>
            <w:spacing w:val="-3"/>
          </w:rPr>
          <w:t>用</w:t>
        </w:r>
        <w:r>
          <w:rPr/>
          <w:t>文件</w:t>
          <w:tab/>
        </w:r>
        <w:r>
          <w:rPr>
            <w:rFonts w:ascii="Times New Roman" w:eastAsia="Times New Roman"/>
          </w:rPr>
          <w:t>1</w:t>
        </w:r>
      </w:hyperlink>
    </w:p>
    <w:p>
      <w:pPr>
        <w:pStyle w:val="BodyText"/>
        <w:tabs>
          <w:tab w:pos="9658" w:val="right" w:leader="dot"/>
        </w:tabs>
        <w:spacing w:before="120"/>
        <w:ind w:left="416"/>
        <w:rPr>
          <w:rFonts w:ascii="Times New Roman" w:eastAsia="Times New Roman"/>
        </w:rPr>
      </w:pPr>
      <w:hyperlink w:history="true" w:anchor="_bookmark3">
        <w:r>
          <w:rPr>
            <w:rFonts w:ascii="Times New Roman" w:eastAsia="Times New Roman"/>
          </w:rPr>
          <w:t>3    </w:t>
        </w:r>
        <w:r>
          <w:rPr>
            <w:spacing w:val="-3"/>
          </w:rPr>
          <w:t>术</w:t>
        </w:r>
        <w:r>
          <w:rPr/>
          <w:t>语</w:t>
        </w:r>
        <w:r>
          <w:rPr>
            <w:spacing w:val="-3"/>
          </w:rPr>
          <w:t>和</w:t>
        </w:r>
        <w:r>
          <w:rPr/>
          <w:t>定义</w:t>
          <w:tab/>
        </w:r>
        <w:r>
          <w:rPr>
            <w:rFonts w:ascii="Times New Roman" w:eastAsia="Times New Roman"/>
          </w:rPr>
          <w:t>1</w:t>
        </w:r>
      </w:hyperlink>
    </w:p>
    <w:p>
      <w:pPr>
        <w:pStyle w:val="BodyText"/>
        <w:tabs>
          <w:tab w:pos="9658" w:val="right" w:leader="dot"/>
        </w:tabs>
        <w:spacing w:before="122"/>
        <w:ind w:left="416"/>
        <w:rPr>
          <w:rFonts w:ascii="Times New Roman" w:eastAsia="Times New Roman"/>
        </w:rPr>
      </w:pPr>
      <w:r>
        <w:rPr>
          <w:rFonts w:ascii="Times New Roman" w:eastAsia="Times New Roman"/>
        </w:rPr>
        <w:t>4    </w:t>
      </w:r>
      <w:r>
        <w:rPr>
          <w:spacing w:val="-3"/>
        </w:rPr>
        <w:t>产</w:t>
      </w:r>
      <w:r>
        <w:rPr/>
        <w:t>品</w:t>
      </w:r>
      <w:r>
        <w:rPr>
          <w:spacing w:val="-3"/>
        </w:rPr>
        <w:t>分类</w:t>
        <w:tab/>
      </w:r>
      <w:r>
        <w:rPr>
          <w:rFonts w:ascii="Times New Roman" w:eastAsia="Times New Roman"/>
        </w:rPr>
        <w:t>2</w:t>
      </w:r>
    </w:p>
    <w:p>
      <w:pPr>
        <w:pStyle w:val="BodyText"/>
        <w:tabs>
          <w:tab w:pos="9658" w:val="right" w:leader="dot"/>
        </w:tabs>
        <w:spacing w:before="120"/>
        <w:ind w:left="416"/>
        <w:rPr>
          <w:rFonts w:ascii="Times New Roman" w:eastAsia="Times New Roman"/>
        </w:rPr>
      </w:pPr>
      <w:r>
        <w:rPr>
          <w:rFonts w:ascii="Times New Roman" w:eastAsia="Times New Roman"/>
        </w:rPr>
        <w:t>5    </w:t>
      </w:r>
      <w:r>
        <w:rPr>
          <w:spacing w:val="-3"/>
        </w:rPr>
        <w:t>基</w:t>
      </w:r>
      <w:r>
        <w:rPr/>
        <w:t>本</w:t>
      </w:r>
      <w:r>
        <w:rPr>
          <w:spacing w:val="-3"/>
        </w:rPr>
        <w:t>要求</w:t>
        <w:tab/>
      </w:r>
      <w:r>
        <w:rPr>
          <w:rFonts w:ascii="Times New Roman" w:eastAsia="Times New Roman"/>
        </w:rPr>
        <w:t>2</w:t>
      </w:r>
    </w:p>
    <w:p>
      <w:pPr>
        <w:pStyle w:val="BodyText"/>
        <w:tabs>
          <w:tab w:pos="9658" w:val="right" w:leader="dot"/>
        </w:tabs>
        <w:spacing w:before="122"/>
        <w:ind w:left="416"/>
        <w:rPr>
          <w:rFonts w:ascii="Times New Roman" w:eastAsia="Times New Roman"/>
        </w:rPr>
      </w:pPr>
      <w:r>
        <w:rPr>
          <w:rFonts w:ascii="Times New Roman" w:eastAsia="Times New Roman"/>
        </w:rPr>
        <w:t>6    </w:t>
      </w:r>
      <w:r>
        <w:rPr>
          <w:spacing w:val="-3"/>
        </w:rPr>
        <w:t>技</w:t>
      </w:r>
      <w:r>
        <w:rPr/>
        <w:t>术</w:t>
      </w:r>
      <w:r>
        <w:rPr>
          <w:spacing w:val="-3"/>
        </w:rPr>
        <w:t>要求</w:t>
        <w:tab/>
      </w:r>
      <w:r>
        <w:rPr>
          <w:rFonts w:ascii="Times New Roman" w:eastAsia="Times New Roman"/>
        </w:rPr>
        <w:t>3</w:t>
      </w:r>
    </w:p>
    <w:p>
      <w:pPr>
        <w:pStyle w:val="BodyText"/>
        <w:tabs>
          <w:tab w:pos="9658" w:val="right" w:leader="dot"/>
        </w:tabs>
        <w:spacing w:before="120"/>
        <w:ind w:left="416"/>
        <w:rPr>
          <w:rFonts w:ascii="Times New Roman" w:eastAsia="Times New Roman"/>
        </w:rPr>
      </w:pPr>
      <w:r>
        <w:rPr>
          <w:rFonts w:ascii="Times New Roman" w:eastAsia="Times New Roman"/>
        </w:rPr>
        <w:t>7    </w:t>
      </w:r>
      <w:r>
        <w:rPr>
          <w:spacing w:val="-3"/>
        </w:rPr>
        <w:t>试</w:t>
      </w:r>
      <w:r>
        <w:rPr/>
        <w:t>验</w:t>
      </w:r>
      <w:r>
        <w:rPr>
          <w:spacing w:val="-3"/>
        </w:rPr>
        <w:t>方</w:t>
      </w:r>
      <w:r>
        <w:rPr/>
        <w:t>法</w:t>
        <w:tab/>
      </w:r>
      <w:r>
        <w:rPr>
          <w:rFonts w:ascii="Times New Roman" w:eastAsia="Times New Roman"/>
        </w:rPr>
        <w:t>8</w:t>
      </w:r>
    </w:p>
    <w:p>
      <w:pPr>
        <w:pStyle w:val="BodyText"/>
        <w:tabs>
          <w:tab w:pos="9658" w:val="right" w:leader="dot"/>
        </w:tabs>
        <w:spacing w:before="122"/>
        <w:ind w:left="416"/>
        <w:rPr>
          <w:rFonts w:ascii="Times New Roman" w:eastAsia="Times New Roman"/>
        </w:rPr>
      </w:pPr>
      <w:r>
        <w:rPr>
          <w:rFonts w:ascii="Times New Roman" w:eastAsia="Times New Roman"/>
        </w:rPr>
        <w:t>8    </w:t>
      </w:r>
      <w:r>
        <w:rPr>
          <w:spacing w:val="-3"/>
        </w:rPr>
        <w:t>检</w:t>
      </w:r>
      <w:r>
        <w:rPr/>
        <w:t>验</w:t>
      </w:r>
      <w:r>
        <w:rPr>
          <w:spacing w:val="-3"/>
        </w:rPr>
        <w:t>规</w:t>
      </w:r>
      <w:r>
        <w:rPr/>
        <w:t>则</w:t>
        <w:tab/>
      </w:r>
      <w:r>
        <w:rPr>
          <w:rFonts w:ascii="Times New Roman" w:eastAsia="Times New Roman"/>
        </w:rPr>
        <w:t>13</w:t>
      </w:r>
    </w:p>
    <w:p>
      <w:pPr>
        <w:pStyle w:val="BodyText"/>
        <w:tabs>
          <w:tab w:pos="9658" w:val="right" w:leader="dot"/>
        </w:tabs>
        <w:spacing w:before="120"/>
        <w:ind w:left="416"/>
        <w:rPr>
          <w:rFonts w:ascii="Times New Roman" w:eastAsia="Times New Roman"/>
        </w:rPr>
      </w:pPr>
      <w:r>
        <w:rPr>
          <w:rFonts w:ascii="Times New Roman" w:eastAsia="Times New Roman"/>
        </w:rPr>
        <w:t>9   </w:t>
      </w:r>
      <w:r>
        <w:rPr>
          <w:rFonts w:ascii="Times New Roman" w:eastAsia="Times New Roman"/>
          <w:spacing w:val="1"/>
        </w:rPr>
        <w:t> </w:t>
      </w:r>
      <w:r>
        <w:rPr>
          <w:spacing w:val="-3"/>
        </w:rPr>
        <w:t>标</w:t>
      </w:r>
      <w:r>
        <w:rPr/>
        <w:t>志</w:t>
      </w:r>
      <w:r>
        <w:rPr>
          <w:spacing w:val="-3"/>
        </w:rPr>
        <w:t>、</w:t>
      </w:r>
      <w:r>
        <w:rPr/>
        <w:t>包</w:t>
      </w:r>
      <w:r>
        <w:rPr>
          <w:spacing w:val="-3"/>
        </w:rPr>
        <w:t>装</w:t>
      </w:r>
      <w:r>
        <w:rPr/>
        <w:t>、</w:t>
      </w:r>
      <w:r>
        <w:rPr>
          <w:spacing w:val="-3"/>
        </w:rPr>
        <w:t>运</w:t>
      </w:r>
      <w:r>
        <w:rPr/>
        <w:t>输</w:t>
      </w:r>
      <w:r>
        <w:rPr>
          <w:spacing w:val="-3"/>
        </w:rPr>
        <w:t>、储</w:t>
      </w:r>
      <w:r>
        <w:rPr/>
        <w:t>存</w:t>
        <w:tab/>
      </w:r>
      <w:r>
        <w:rPr>
          <w:rFonts w:ascii="Times New Roman" w:eastAsia="Times New Roman"/>
        </w:rPr>
        <w:t>15</w:t>
      </w:r>
    </w:p>
    <w:p>
      <w:pPr>
        <w:pStyle w:val="BodyText"/>
        <w:tabs>
          <w:tab w:pos="9658" w:val="right" w:leader="dot"/>
        </w:tabs>
        <w:spacing w:before="122"/>
        <w:ind w:left="416"/>
        <w:rPr>
          <w:rFonts w:ascii="Times New Roman" w:eastAsia="Times New Roman"/>
        </w:rPr>
      </w:pPr>
      <w:r>
        <w:rPr>
          <w:rFonts w:ascii="Times New Roman" w:eastAsia="Times New Roman"/>
        </w:rPr>
        <w:t>10    </w:t>
      </w:r>
      <w:r>
        <w:rPr>
          <w:spacing w:val="-3"/>
        </w:rPr>
        <w:t>质</w:t>
      </w:r>
      <w:r>
        <w:rPr/>
        <w:t>量</w:t>
      </w:r>
      <w:r>
        <w:rPr>
          <w:spacing w:val="-3"/>
        </w:rPr>
        <w:t>承</w:t>
      </w:r>
      <w:r>
        <w:rPr/>
        <w:t>诺</w:t>
        <w:tab/>
      </w:r>
      <w:r>
        <w:rPr>
          <w:rFonts w:ascii="Times New Roman" w:eastAsia="Times New Roman"/>
        </w:rPr>
        <w:t>16</w:t>
      </w:r>
    </w:p>
    <w:p>
      <w:pPr>
        <w:pStyle w:val="BodyText"/>
        <w:spacing w:before="122"/>
        <w:ind w:left="836"/>
      </w:pPr>
      <w:r>
        <w:rPr>
          <w:w w:val="100"/>
        </w:rPr>
        <w:t> </w:t>
      </w:r>
    </w:p>
    <w:p>
      <w:pPr>
        <w:spacing w:after="0"/>
        <w:sectPr>
          <w:headerReference w:type="default" r:id="rId6"/>
          <w:headerReference w:type="even" r:id="rId7"/>
          <w:footerReference w:type="default" r:id="rId8"/>
          <w:footerReference w:type="even" r:id="rId9"/>
          <w:pgSz w:w="11910" w:h="16840"/>
          <w:pgMar w:header="1441" w:footer="1141" w:top="1660" w:bottom="1340" w:left="1000" w:right="700"/>
        </w:sectPr>
      </w:pPr>
    </w:p>
    <w:p>
      <w:pPr>
        <w:pStyle w:val="BodyText"/>
        <w:rPr>
          <w:sz w:val="32"/>
        </w:rPr>
      </w:pPr>
    </w:p>
    <w:p>
      <w:pPr>
        <w:pStyle w:val="BodyText"/>
        <w:spacing w:before="7"/>
        <w:rPr>
          <w:sz w:val="44"/>
        </w:rPr>
      </w:pPr>
    </w:p>
    <w:p>
      <w:pPr>
        <w:pStyle w:val="Heading1"/>
        <w:tabs>
          <w:tab w:pos="957" w:val="left" w:leader="none"/>
        </w:tabs>
        <w:ind w:right="586"/>
      </w:pPr>
      <w:bookmarkStart w:name="_bookmark0" w:id="1"/>
      <w:bookmarkEnd w:id="1"/>
      <w:r>
        <w:rPr/>
      </w:r>
      <w:r>
        <w:rPr/>
        <w:t>前</w:t>
        <w:tab/>
        <w:t>言</w:t>
      </w:r>
    </w:p>
    <w:p>
      <w:pPr>
        <w:pStyle w:val="BodyText"/>
        <w:rPr>
          <w:rFonts w:ascii="黑体"/>
          <w:sz w:val="32"/>
        </w:rPr>
      </w:pPr>
    </w:p>
    <w:p>
      <w:pPr>
        <w:pStyle w:val="BodyText"/>
        <w:spacing w:before="281"/>
        <w:ind w:left="553"/>
      </w:pPr>
      <w:r>
        <w:rPr/>
        <w:t>本标准依据 </w:t>
      </w:r>
      <w:r>
        <w:rPr>
          <w:rFonts w:ascii="Times New Roman" w:hAnsi="Times New Roman" w:eastAsia="Times New Roman"/>
        </w:rPr>
        <w:t>GB/ T 1.1—2009 </w:t>
      </w:r>
      <w:r>
        <w:rPr/>
        <w:t>给出的规则起草。</w:t>
      </w:r>
    </w:p>
    <w:p>
      <w:pPr>
        <w:pStyle w:val="BodyText"/>
        <w:spacing w:line="278" w:lineRule="auto" w:before="43"/>
        <w:ind w:left="553" w:right="2082"/>
      </w:pPr>
      <w:r>
        <w:rPr/>
        <w:t>本标准的某些内容可能涉及专利，本标准的发布机构不承担识别这些专利的责任。本标准由浙江省品牌建设联合会提出并归口管理。</w:t>
      </w:r>
    </w:p>
    <w:p>
      <w:pPr>
        <w:pStyle w:val="BodyText"/>
        <w:spacing w:line="269" w:lineRule="exact"/>
        <w:ind w:left="553"/>
      </w:pPr>
      <w:r>
        <w:rPr/>
        <w:t>本标准由台州市标准化研究院牵头组织制订。</w:t>
      </w:r>
    </w:p>
    <w:p>
      <w:pPr>
        <w:pStyle w:val="BodyText"/>
        <w:spacing w:before="43"/>
        <w:ind w:left="553"/>
      </w:pPr>
      <w:r>
        <w:rPr/>
        <w:t>本标准主要起草单位：浙江欣普自动化科技有限公司。</w:t>
      </w:r>
    </w:p>
    <w:p>
      <w:pPr>
        <w:pStyle w:val="BodyText"/>
        <w:spacing w:line="278" w:lineRule="auto" w:before="44"/>
        <w:ind w:left="133" w:right="608" w:firstLine="420"/>
      </w:pPr>
      <w:r>
        <w:rPr>
          <w:spacing w:val="-15"/>
        </w:rPr>
        <w:t>本标准参与起草单位：台州市标准化研究院、宁波市标准化研究院、浙江宝宇缝纫机股份有限公司、</w:t>
      </w:r>
      <w:r>
        <w:rPr>
          <w:spacing w:val="-7"/>
        </w:rPr>
        <w:t>浙江新顺发缝纫机科技股份有限公司、浙江杜马缝纫机股份有限公司。</w:t>
      </w:r>
    </w:p>
    <w:p>
      <w:pPr>
        <w:pStyle w:val="BodyText"/>
        <w:spacing w:line="278" w:lineRule="auto"/>
        <w:ind w:left="553" w:right="1662"/>
      </w:pPr>
      <w:r>
        <w:rPr/>
        <w:t>本标准主要起草人：谢少保、阮吉华、段晓锋、陈璋、应献、周山山、阮玲斐、张辉。本标准评审专家组长：</w:t>
      </w:r>
      <w:r>
        <w:rPr>
          <w:rFonts w:ascii="Times New Roman" w:hAnsi="Times New Roman" w:eastAsia="Times New Roman"/>
        </w:rPr>
        <w:t>××× </w:t>
      </w:r>
      <w:r>
        <w:rPr/>
        <w:t>。</w:t>
      </w:r>
    </w:p>
    <w:p>
      <w:pPr>
        <w:pStyle w:val="BodyText"/>
        <w:spacing w:line="269" w:lineRule="exact"/>
        <w:ind w:left="553"/>
      </w:pPr>
      <w:r>
        <w:rPr/>
        <w:t>本标准由台州市标准化研究院负责解释。</w:t>
      </w:r>
    </w:p>
    <w:p>
      <w:pPr>
        <w:spacing w:after="0" w:line="269" w:lineRule="exact"/>
        <w:sectPr>
          <w:pgSz w:w="11910" w:h="16840"/>
          <w:pgMar w:header="1441" w:footer="1141" w:top="1660" w:bottom="1340" w:left="1000" w:right="700"/>
        </w:sectPr>
      </w:pPr>
    </w:p>
    <w:p>
      <w:pPr>
        <w:pStyle w:val="BodyText"/>
        <w:spacing w:before="6"/>
        <w:rPr>
          <w:sz w:val="22"/>
        </w:rPr>
      </w:pPr>
    </w:p>
    <w:p>
      <w:pPr>
        <w:pStyle w:val="Heading1"/>
        <w:spacing w:before="55"/>
        <w:ind w:right="20"/>
      </w:pPr>
      <w:r>
        <w:rPr/>
        <w:t>计算机控制自动剪线多针链缝缝纫机</w:t>
      </w:r>
    </w:p>
    <w:p>
      <w:pPr>
        <w:pStyle w:val="BodyText"/>
        <w:spacing w:before="11"/>
        <w:rPr>
          <w:rFonts w:ascii="黑体"/>
          <w:sz w:val="28"/>
        </w:rPr>
      </w:pPr>
    </w:p>
    <w:p>
      <w:pPr>
        <w:pStyle w:val="ListParagraph"/>
        <w:numPr>
          <w:ilvl w:val="0"/>
          <w:numId w:val="1"/>
        </w:numPr>
        <w:tabs>
          <w:tab w:pos="730" w:val="left" w:leader="none"/>
          <w:tab w:pos="731" w:val="left" w:leader="none"/>
        </w:tabs>
        <w:spacing w:line="240" w:lineRule="auto" w:before="71" w:after="0"/>
        <w:ind w:left="730" w:right="0" w:hanging="315"/>
        <w:jc w:val="left"/>
        <w:rPr>
          <w:rFonts w:ascii="黑体" w:eastAsia="黑体" w:hint="eastAsia"/>
          <w:sz w:val="21"/>
        </w:rPr>
      </w:pPr>
      <w:bookmarkStart w:name="_bookmark1" w:id="2"/>
      <w:bookmarkEnd w:id="2"/>
      <w:r>
        <w:rPr/>
      </w:r>
      <w:bookmarkStart w:name="_bookmark1" w:id="3"/>
      <w:bookmarkEnd w:id="3"/>
      <w:r>
        <w:rPr>
          <w:rFonts w:ascii="黑体" w:eastAsia="黑体" w:hint="eastAsia"/>
          <w:sz w:val="21"/>
        </w:rPr>
        <w:t>范围</w:t>
      </w:r>
    </w:p>
    <w:p>
      <w:pPr>
        <w:pStyle w:val="BodyText"/>
        <w:spacing w:before="9"/>
        <w:rPr>
          <w:rFonts w:ascii="黑体"/>
          <w:sz w:val="27"/>
        </w:rPr>
      </w:pPr>
    </w:p>
    <w:p>
      <w:pPr>
        <w:pStyle w:val="BodyText"/>
        <w:spacing w:line="278" w:lineRule="auto"/>
        <w:ind w:left="416" w:right="320" w:firstLine="420"/>
      </w:pPr>
      <w:r>
        <w:rPr>
          <w:spacing w:val="-10"/>
        </w:rPr>
        <w:t>本标准规定了计算机控制自动剪线多针链缝缝纫机的术语和定义、产品分类、基本要求、技术要求、</w:t>
      </w:r>
      <w:r>
        <w:rPr>
          <w:spacing w:val="-5"/>
        </w:rPr>
        <w:t>试验方法、检验规则、附件、标志、包装、运输、贮存和质量承诺。</w:t>
      </w:r>
      <w:r>
        <w:rPr/>
        <w:t> </w:t>
      </w:r>
    </w:p>
    <w:p>
      <w:pPr>
        <w:pStyle w:val="BodyText"/>
        <w:spacing w:line="278" w:lineRule="auto"/>
        <w:ind w:left="416" w:right="432" w:firstLine="420"/>
      </w:pPr>
      <w:r>
        <w:rPr/>
        <w:t>本标准适用于缝制薄料、中厚料纺织物的计算机控制自动剪线多针链缝缝纫机（</w:t>
      </w:r>
      <w:r>
        <w:rPr>
          <w:spacing w:val="-2"/>
        </w:rPr>
        <w:t>以下简称为“产</w:t>
      </w:r>
      <w:r>
        <w:rPr/>
        <w:t>品</w:t>
      </w:r>
      <w:r>
        <w:rPr>
          <w:spacing w:val="-106"/>
        </w:rPr>
        <w:t>”）</w:t>
      </w:r>
      <w:r>
        <w:rPr>
          <w:spacing w:val="-3"/>
        </w:rPr>
        <w:t>。</w:t>
      </w:r>
      <w:r>
        <w:rPr/>
        <w:t> </w:t>
      </w:r>
    </w:p>
    <w:p>
      <w:pPr>
        <w:pStyle w:val="BodyText"/>
        <w:spacing w:before="5"/>
        <w:rPr>
          <w:sz w:val="24"/>
        </w:rPr>
      </w:pPr>
    </w:p>
    <w:p>
      <w:pPr>
        <w:pStyle w:val="ListParagraph"/>
        <w:numPr>
          <w:ilvl w:val="0"/>
          <w:numId w:val="1"/>
        </w:numPr>
        <w:tabs>
          <w:tab w:pos="730" w:val="left" w:leader="none"/>
          <w:tab w:pos="731" w:val="left" w:leader="none"/>
        </w:tabs>
        <w:spacing w:line="240" w:lineRule="auto" w:before="0" w:after="0"/>
        <w:ind w:left="730" w:right="0" w:hanging="315"/>
        <w:jc w:val="left"/>
        <w:rPr>
          <w:rFonts w:ascii="黑体" w:eastAsia="黑体" w:hint="eastAsia"/>
          <w:sz w:val="21"/>
        </w:rPr>
      </w:pPr>
      <w:bookmarkStart w:name="_bookmark2" w:id="4"/>
      <w:bookmarkEnd w:id="4"/>
      <w:r>
        <w:rPr/>
      </w:r>
      <w:bookmarkStart w:name="_bookmark2" w:id="5"/>
      <w:bookmarkEnd w:id="5"/>
      <w:r>
        <w:rPr>
          <w:rFonts w:ascii="黑体" w:eastAsia="黑体" w:hint="eastAsia"/>
          <w:spacing w:val="-2"/>
          <w:sz w:val="21"/>
        </w:rPr>
        <w:t>规范性引用文件</w:t>
      </w:r>
    </w:p>
    <w:p>
      <w:pPr>
        <w:pStyle w:val="BodyText"/>
        <w:spacing w:before="9"/>
        <w:rPr>
          <w:rFonts w:ascii="黑体"/>
          <w:sz w:val="27"/>
        </w:rPr>
      </w:pPr>
    </w:p>
    <w:p>
      <w:pPr>
        <w:pStyle w:val="BodyText"/>
        <w:spacing w:line="278" w:lineRule="auto"/>
        <w:ind w:left="416" w:right="323" w:firstLine="420"/>
      </w:pPr>
      <w:r>
        <w:rPr>
          <w:spacing w:val="-13"/>
        </w:rPr>
        <w:t>下列文件对于本文件的应用是必不可少的。凡是注日期的引用文件，仅注日期的版本适用于本文件。</w:t>
      </w:r>
      <w:r>
        <w:rPr>
          <w:spacing w:val="-6"/>
        </w:rPr>
        <w:t>凡是不注日期的引用文件，其最新版本</w:t>
      </w:r>
      <w:r>
        <w:rPr>
          <w:spacing w:val="-3"/>
        </w:rPr>
        <w:t>（包括所有的修改单）适用于本文件。 </w:t>
      </w:r>
    </w:p>
    <w:p>
      <w:pPr>
        <w:pStyle w:val="BodyText"/>
        <w:tabs>
          <w:tab w:pos="2524" w:val="left" w:leader="none"/>
        </w:tabs>
        <w:spacing w:line="269" w:lineRule="exact"/>
        <w:ind w:left="836"/>
      </w:pP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191—2008</w:t>
        <w:tab/>
      </w:r>
      <w:r>
        <w:rPr>
          <w:spacing w:val="-3"/>
        </w:rPr>
        <w:t>包装储运图示标志</w:t>
      </w:r>
    </w:p>
    <w:p>
      <w:pPr>
        <w:pStyle w:val="BodyText"/>
        <w:tabs>
          <w:tab w:pos="2524" w:val="left" w:leader="none"/>
        </w:tabs>
        <w:spacing w:before="43"/>
        <w:ind w:left="836"/>
      </w:pPr>
      <w:r>
        <w:rPr>
          <w:rFonts w:ascii="Times New Roman" w:hAnsi="Times New Roman" w:eastAsia="Times New Roman"/>
        </w:rPr>
        <w:t>GB/T 406—2018</w:t>
        <w:tab/>
      </w:r>
      <w:r>
        <w:rPr>
          <w:spacing w:val="-3"/>
        </w:rPr>
        <w:t>棉本色布</w:t>
      </w:r>
    </w:p>
    <w:p>
      <w:pPr>
        <w:pStyle w:val="BodyText"/>
        <w:tabs>
          <w:tab w:pos="2384" w:val="left" w:leader="none"/>
        </w:tabs>
        <w:spacing w:before="43"/>
        <w:ind w:left="836"/>
      </w:pPr>
      <w:r>
        <w:rPr>
          <w:rFonts w:ascii="Times New Roman" w:eastAsia="Times New Roman"/>
        </w:rPr>
        <w:t>GB/T 699-2015</w:t>
        <w:tab/>
      </w:r>
      <w:r>
        <w:rPr>
          <w:spacing w:val="-3"/>
        </w:rPr>
        <w:t>优质碳素结构钢</w:t>
      </w:r>
    </w:p>
    <w:p>
      <w:pPr>
        <w:pStyle w:val="BodyText"/>
        <w:tabs>
          <w:tab w:pos="2843" w:val="left" w:leader="none"/>
        </w:tabs>
        <w:spacing w:line="278" w:lineRule="auto" w:before="43"/>
        <w:ind w:left="416" w:right="426" w:firstLine="420"/>
      </w:pPr>
      <w:r>
        <w:rPr>
          <w:rFonts w:ascii="Times New Roman" w:hAnsi="Times New Roman" w:eastAsia="Times New Roman"/>
        </w:rPr>
        <w:t>GB/T  1800.2—2009</w:t>
        <w:tab/>
      </w:r>
      <w:r>
        <w:rPr>
          <w:spacing w:val="-2"/>
        </w:rPr>
        <w:t>产品几何技术规范</w:t>
      </w:r>
      <w:r>
        <w:rPr/>
        <w:t>（</w:t>
      </w:r>
      <w:r>
        <w:rPr>
          <w:rFonts w:ascii="Times New Roman" w:hAnsi="Times New Roman" w:eastAsia="Times New Roman"/>
        </w:rPr>
        <w:t>GPS</w:t>
      </w:r>
      <w:r>
        <w:rPr/>
        <w:t>）</w:t>
      </w:r>
      <w:r>
        <w:rPr>
          <w:spacing w:val="-5"/>
        </w:rPr>
        <w:t> 极限与配合 第 </w:t>
      </w:r>
      <w:r>
        <w:rPr>
          <w:rFonts w:ascii="Times New Roman" w:hAnsi="Times New Roman" w:eastAsia="Times New Roman"/>
        </w:rPr>
        <w:t>2</w:t>
      </w:r>
      <w:r>
        <w:rPr>
          <w:rFonts w:ascii="Times New Roman" w:hAnsi="Times New Roman" w:eastAsia="Times New Roman"/>
          <w:spacing w:val="7"/>
        </w:rPr>
        <w:t> </w:t>
      </w:r>
      <w:r>
        <w:rPr>
          <w:spacing w:val="-1"/>
        </w:rPr>
        <w:t>部分：标准公差等级和孔、轴</w:t>
      </w:r>
      <w:r>
        <w:rPr>
          <w:spacing w:val="-2"/>
        </w:rPr>
        <w:t>极限偏差表</w:t>
      </w:r>
    </w:p>
    <w:p>
      <w:pPr>
        <w:pStyle w:val="BodyText"/>
        <w:tabs>
          <w:tab w:pos="2629" w:val="left" w:leader="none"/>
        </w:tabs>
        <w:spacing w:line="269" w:lineRule="exact"/>
        <w:ind w:left="836"/>
      </w:pPr>
      <w:r>
        <w:rPr>
          <w:rFonts w:ascii="Times New Roman" w:hAnsi="Times New Roman" w:eastAsia="Times New Roman"/>
        </w:rPr>
        <w:t>GB/T 2829—2002</w:t>
        <w:tab/>
      </w:r>
      <w:r>
        <w:rPr>
          <w:spacing w:val="-3"/>
        </w:rPr>
        <w:t>周期检验计数抽样程序及表</w:t>
      </w:r>
    </w:p>
    <w:p>
      <w:pPr>
        <w:pStyle w:val="BodyText"/>
        <w:tabs>
          <w:tab w:pos="2488" w:val="left" w:leader="none"/>
        </w:tabs>
        <w:spacing w:before="43"/>
        <w:ind w:left="836"/>
      </w:pPr>
      <w:r>
        <w:rPr>
          <w:rFonts w:ascii="Times New Roman" w:eastAsia="Times New Roman"/>
        </w:rPr>
        <w:t>GB/T</w:t>
      </w:r>
      <w:r>
        <w:rPr>
          <w:rFonts w:ascii="Times New Roman" w:eastAsia="Times New Roman"/>
          <w:spacing w:val="-1"/>
        </w:rPr>
        <w:t> </w:t>
      </w:r>
      <w:r>
        <w:rPr>
          <w:rFonts w:ascii="Times New Roman" w:eastAsia="Times New Roman"/>
        </w:rPr>
        <w:t>3077-2015</w:t>
        <w:tab/>
      </w:r>
      <w:r>
        <w:rPr>
          <w:spacing w:val="-3"/>
        </w:rPr>
        <w:t>合金结构钢</w:t>
      </w:r>
    </w:p>
    <w:p>
      <w:pPr>
        <w:pStyle w:val="BodyText"/>
        <w:tabs>
          <w:tab w:pos="2442" w:val="left" w:leader="none"/>
        </w:tabs>
        <w:spacing w:before="43"/>
        <w:ind w:left="836"/>
      </w:pPr>
      <w:r>
        <w:rPr>
          <w:rFonts w:ascii="Times New Roman" w:hAnsi="Times New Roman" w:eastAsia="Times New Roman"/>
        </w:rPr>
        <w:t>GB</w:t>
      </w:r>
      <w:r>
        <w:rPr>
          <w:rFonts w:ascii="Times New Roman" w:hAnsi="Times New Roman" w:eastAsia="Times New Roman"/>
          <w:spacing w:val="-2"/>
        </w:rPr>
        <w:t> </w:t>
      </w:r>
      <w:r>
        <w:rPr>
          <w:rFonts w:ascii="Times New Roman" w:hAnsi="Times New Roman" w:eastAsia="Times New Roman"/>
        </w:rPr>
        <w:t>4208</w:t>
      </w:r>
      <w:r>
        <w:rPr/>
        <w:t>—</w:t>
      </w:r>
      <w:r>
        <w:rPr>
          <w:rFonts w:ascii="Times New Roman" w:hAnsi="Times New Roman" w:eastAsia="Times New Roman"/>
        </w:rPr>
        <w:t>2017</w:t>
        <w:tab/>
      </w:r>
      <w:r>
        <w:rPr>
          <w:spacing w:val="-3"/>
        </w:rPr>
        <w:t>外壳防护等级</w:t>
      </w:r>
      <w:r>
        <w:rPr/>
        <w:t>（</w:t>
      </w:r>
      <w:r>
        <w:rPr>
          <w:rFonts w:ascii="Times New Roman" w:hAnsi="Times New Roman" w:eastAsia="Times New Roman"/>
        </w:rPr>
        <w:t>IP</w:t>
      </w:r>
      <w:r>
        <w:rPr>
          <w:rFonts w:ascii="Times New Roman" w:hAnsi="Times New Roman" w:eastAsia="Times New Roman"/>
          <w:spacing w:val="2"/>
        </w:rPr>
        <w:t> </w:t>
      </w:r>
      <w:r>
        <w:rPr>
          <w:spacing w:val="-2"/>
        </w:rPr>
        <w:t>代码</w:t>
      </w:r>
      <w:r>
        <w:rPr/>
        <w:t>）</w:t>
      </w:r>
    </w:p>
    <w:p>
      <w:pPr>
        <w:pStyle w:val="BodyText"/>
        <w:tabs>
          <w:tab w:pos="2629" w:val="left" w:leader="none"/>
        </w:tabs>
        <w:spacing w:before="43"/>
        <w:ind w:left="836"/>
      </w:pP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4515—2008</w:t>
        <w:tab/>
      </w:r>
      <w:r>
        <w:rPr>
          <w:spacing w:val="-3"/>
        </w:rPr>
        <w:t>线迹的分类和术语</w:t>
      </w:r>
    </w:p>
    <w:p>
      <w:pPr>
        <w:pStyle w:val="BodyText"/>
        <w:tabs>
          <w:tab w:pos="2629" w:val="left" w:leader="none"/>
        </w:tabs>
        <w:spacing w:before="43"/>
        <w:ind w:left="836"/>
      </w:pP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6836—2018</w:t>
        <w:tab/>
      </w:r>
      <w:r>
        <w:rPr>
          <w:spacing w:val="-2"/>
        </w:rPr>
        <w:t>缝纫线</w:t>
      </w:r>
    </w:p>
    <w:p>
      <w:pPr>
        <w:pStyle w:val="BodyText"/>
        <w:tabs>
          <w:tab w:pos="2629" w:val="left" w:leader="none"/>
        </w:tabs>
        <w:spacing w:before="43"/>
        <w:ind w:left="836"/>
      </w:pPr>
      <w:r>
        <w:rPr>
          <w:rFonts w:ascii="Times New Roman" w:hAnsi="Times New Roman" w:eastAsia="Times New Roman"/>
        </w:rPr>
        <w:t>GB/T 9174—2008</w:t>
        <w:tab/>
      </w:r>
      <w:r>
        <w:rPr>
          <w:spacing w:val="-3"/>
        </w:rPr>
        <w:t>一般货物运输包装通用技术条件</w:t>
      </w:r>
    </w:p>
    <w:p>
      <w:pPr>
        <w:pStyle w:val="BodyText"/>
        <w:tabs>
          <w:tab w:pos="2735" w:val="left" w:leader="none"/>
        </w:tabs>
        <w:spacing w:before="43"/>
        <w:ind w:left="836"/>
      </w:pP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12113—2003</w:t>
        <w:tab/>
      </w:r>
      <w:r>
        <w:rPr>
          <w:spacing w:val="-3"/>
        </w:rPr>
        <w:t>接触电流和保护导体电流的测量方法</w:t>
      </w:r>
    </w:p>
    <w:p>
      <w:pPr>
        <w:pStyle w:val="BodyText"/>
        <w:tabs>
          <w:tab w:pos="2891" w:val="left" w:leader="none"/>
        </w:tabs>
        <w:spacing w:before="43"/>
        <w:ind w:left="836"/>
      </w:pP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17626.2—2018</w:t>
        <w:tab/>
      </w:r>
      <w:r>
        <w:rPr>
          <w:spacing w:val="-3"/>
        </w:rPr>
        <w:t>电磁兼容 试验和测量技术 静电放电抗扰度试验</w:t>
      </w:r>
    </w:p>
    <w:p>
      <w:pPr>
        <w:pStyle w:val="BodyText"/>
        <w:tabs>
          <w:tab w:pos="2891" w:val="left" w:leader="none"/>
        </w:tabs>
        <w:spacing w:before="43"/>
        <w:ind w:left="836"/>
      </w:pP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17626.4—2018</w:t>
        <w:tab/>
      </w:r>
      <w:r>
        <w:rPr>
          <w:spacing w:val="-3"/>
        </w:rPr>
        <w:t>电磁兼容 试验和测量技术 电快速瞬变脉冲群抗扰度试验</w:t>
      </w:r>
    </w:p>
    <w:p>
      <w:pPr>
        <w:pStyle w:val="BodyText"/>
        <w:tabs>
          <w:tab w:pos="2735" w:val="left" w:leader="none"/>
        </w:tabs>
        <w:spacing w:before="43"/>
        <w:ind w:left="836"/>
      </w:pP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24342—2009</w:t>
        <w:tab/>
      </w:r>
      <w:r>
        <w:rPr>
          <w:spacing w:val="-3"/>
        </w:rPr>
        <w:t>工业机械电器设备 保护接地电路连续性试验规范</w:t>
      </w:r>
    </w:p>
    <w:p>
      <w:pPr>
        <w:pStyle w:val="BodyText"/>
        <w:tabs>
          <w:tab w:pos="2891" w:val="left" w:leader="none"/>
        </w:tabs>
        <w:spacing w:before="43"/>
        <w:ind w:left="836"/>
      </w:pP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30420.1—2013</w:t>
        <w:tab/>
      </w:r>
      <w:r>
        <w:rPr>
          <w:spacing w:val="-9"/>
        </w:rPr>
        <w:t>缝纫机术语 第 </w:t>
      </w:r>
      <w:r>
        <w:rPr>
          <w:rFonts w:ascii="Times New Roman" w:hAnsi="Times New Roman" w:eastAsia="Times New Roman"/>
        </w:rPr>
        <w:t>1 </w:t>
      </w:r>
      <w:r>
        <w:rPr>
          <w:spacing w:val="-3"/>
        </w:rPr>
        <w:t>部分：基础术语</w:t>
      </w:r>
    </w:p>
    <w:p>
      <w:pPr>
        <w:pStyle w:val="BodyText"/>
        <w:tabs>
          <w:tab w:pos="2735" w:val="left" w:leader="none"/>
        </w:tabs>
        <w:spacing w:before="43"/>
        <w:ind w:left="836"/>
      </w:pP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30421—2013</w:t>
        <w:tab/>
      </w:r>
      <w:r>
        <w:rPr>
          <w:spacing w:val="-3"/>
        </w:rPr>
        <w:t>工业用缝纫机 缝纫机、缝纫单元和缝纫系统的安全要求</w:t>
      </w:r>
    </w:p>
    <w:p>
      <w:pPr>
        <w:pStyle w:val="BodyText"/>
        <w:tabs>
          <w:tab w:pos="2629" w:val="left" w:leader="none"/>
        </w:tabs>
        <w:spacing w:line="280" w:lineRule="auto" w:before="43"/>
        <w:ind w:left="836" w:right="4737"/>
      </w:pPr>
      <w:r>
        <w:rPr>
          <w:rFonts w:ascii="Times New Roman" w:hAnsi="Times New Roman" w:eastAsia="Times New Roman"/>
        </w:rPr>
        <w:t>QB/T</w:t>
      </w:r>
      <w:r>
        <w:rPr>
          <w:rFonts w:ascii="Times New Roman" w:hAnsi="Times New Roman" w:eastAsia="Times New Roman"/>
          <w:spacing w:val="-1"/>
        </w:rPr>
        <w:t> </w:t>
      </w:r>
      <w:r>
        <w:rPr>
          <w:rFonts w:ascii="Times New Roman" w:hAnsi="Times New Roman" w:eastAsia="Times New Roman"/>
        </w:rPr>
        <w:t>1177—2007</w:t>
        <w:tab/>
      </w:r>
      <w:r>
        <w:rPr>
          <w:spacing w:val="-3"/>
        </w:rPr>
        <w:t>工</w:t>
      </w:r>
      <w:r>
        <w:rPr/>
        <w:t>业</w:t>
      </w:r>
      <w:r>
        <w:rPr>
          <w:spacing w:val="-3"/>
        </w:rPr>
        <w:t>用</w:t>
      </w:r>
      <w:r>
        <w:rPr/>
        <w:t>缝纫机</w:t>
      </w:r>
      <w:r>
        <w:rPr>
          <w:spacing w:val="12"/>
        </w:rPr>
        <w:t> </w:t>
      </w:r>
      <w:r>
        <w:rPr>
          <w:spacing w:val="-3"/>
        </w:rPr>
        <w:t>噪</w:t>
      </w:r>
      <w:r>
        <w:rPr/>
        <w:t>声</w:t>
      </w:r>
      <w:r>
        <w:rPr>
          <w:spacing w:val="-3"/>
        </w:rPr>
        <w:t>级</w:t>
      </w:r>
      <w:r>
        <w:rPr/>
        <w:t>测</w:t>
      </w:r>
      <w:r>
        <w:rPr>
          <w:spacing w:val="-3"/>
        </w:rPr>
        <w:t>试</w:t>
      </w:r>
      <w:r>
        <w:rPr/>
        <w:t>方</w:t>
      </w:r>
      <w:r>
        <w:rPr>
          <w:spacing w:val="-14"/>
        </w:rPr>
        <w:t>法</w:t>
      </w:r>
      <w:r>
        <w:rPr>
          <w:rFonts w:ascii="Times New Roman" w:hAnsi="Times New Roman" w:eastAsia="Times New Roman"/>
        </w:rPr>
        <w:t>QB/T</w:t>
      </w:r>
      <w:r>
        <w:rPr>
          <w:rFonts w:ascii="Times New Roman" w:hAnsi="Times New Roman" w:eastAsia="Times New Roman"/>
          <w:spacing w:val="-1"/>
        </w:rPr>
        <w:t> </w:t>
      </w:r>
      <w:r>
        <w:rPr>
          <w:rFonts w:ascii="Times New Roman" w:hAnsi="Times New Roman" w:eastAsia="Times New Roman"/>
        </w:rPr>
        <w:t>1178—2021</w:t>
        <w:tab/>
      </w:r>
      <w:r>
        <w:rPr>
          <w:spacing w:val="-3"/>
        </w:rPr>
        <w:t>工</w:t>
      </w:r>
      <w:r>
        <w:rPr/>
        <w:t>业</w:t>
      </w:r>
      <w:r>
        <w:rPr>
          <w:spacing w:val="-3"/>
        </w:rPr>
        <w:t>用</w:t>
      </w:r>
      <w:r>
        <w:rPr/>
        <w:t>缝纫机</w:t>
      </w:r>
      <w:r>
        <w:rPr>
          <w:spacing w:val="3"/>
        </w:rPr>
        <w:t> </w:t>
      </w:r>
      <w:r>
        <w:rPr>
          <w:spacing w:val="-3"/>
        </w:rPr>
        <w:t>振</w:t>
      </w:r>
      <w:r>
        <w:rPr/>
        <w:t>动</w:t>
      </w:r>
      <w:r>
        <w:rPr>
          <w:spacing w:val="-3"/>
        </w:rPr>
        <w:t>测</w:t>
      </w:r>
      <w:r>
        <w:rPr/>
        <w:t>试</w:t>
      </w:r>
      <w:r>
        <w:rPr>
          <w:spacing w:val="-3"/>
        </w:rPr>
        <w:t>方</w:t>
      </w:r>
      <w:r>
        <w:rPr/>
        <w:t>法</w:t>
      </w:r>
      <w:r>
        <w:rPr>
          <w:rFonts w:ascii="Times New Roman" w:hAnsi="Times New Roman" w:eastAsia="Times New Roman"/>
        </w:rPr>
        <w:t>QB/T</w:t>
      </w:r>
      <w:r>
        <w:rPr>
          <w:rFonts w:ascii="Times New Roman" w:hAnsi="Times New Roman" w:eastAsia="Times New Roman"/>
          <w:spacing w:val="-1"/>
        </w:rPr>
        <w:t> </w:t>
      </w:r>
      <w:r>
        <w:rPr>
          <w:rFonts w:ascii="Times New Roman" w:hAnsi="Times New Roman" w:eastAsia="Times New Roman"/>
        </w:rPr>
        <w:t>1572—1992</w:t>
        <w:tab/>
      </w:r>
      <w:r>
        <w:rPr>
          <w:spacing w:val="-3"/>
        </w:rPr>
        <w:t>缝</w:t>
      </w:r>
      <w:r>
        <w:rPr/>
        <w:t>纫</w:t>
      </w:r>
      <w:r>
        <w:rPr>
          <w:spacing w:val="-3"/>
        </w:rPr>
        <w:t>机</w:t>
      </w:r>
      <w:r>
        <w:rPr/>
        <w:t>零件</w:t>
      </w:r>
      <w:r>
        <w:rPr>
          <w:spacing w:val="-3"/>
        </w:rPr>
        <w:t>电</w:t>
      </w:r>
      <w:r>
        <w:rPr/>
        <w:t>镀</w:t>
      </w:r>
      <w:r>
        <w:rPr>
          <w:spacing w:val="-3"/>
        </w:rPr>
        <w:t>通</w:t>
      </w:r>
      <w:r>
        <w:rPr/>
        <w:t>用</w:t>
      </w:r>
      <w:r>
        <w:rPr>
          <w:spacing w:val="-3"/>
        </w:rPr>
        <w:t>技</w:t>
      </w:r>
      <w:r>
        <w:rPr/>
        <w:t>术</w:t>
      </w:r>
      <w:r>
        <w:rPr>
          <w:spacing w:val="-3"/>
        </w:rPr>
        <w:t>条</w:t>
      </w:r>
      <w:r>
        <w:rPr/>
        <w:t>件</w:t>
      </w:r>
    </w:p>
    <w:p>
      <w:pPr>
        <w:pStyle w:val="BodyText"/>
        <w:tabs>
          <w:tab w:pos="2629" w:val="left" w:leader="none"/>
        </w:tabs>
        <w:spacing w:line="249" w:lineRule="exact"/>
        <w:ind w:left="836"/>
      </w:pPr>
      <w:r>
        <w:rPr>
          <w:rFonts w:ascii="Times New Roman" w:hAnsi="Times New Roman" w:eastAsia="Times New Roman"/>
        </w:rPr>
        <w:t>QB/T</w:t>
      </w:r>
      <w:r>
        <w:rPr>
          <w:rFonts w:ascii="Times New Roman" w:hAnsi="Times New Roman" w:eastAsia="Times New Roman"/>
          <w:spacing w:val="-1"/>
        </w:rPr>
        <w:t> </w:t>
      </w:r>
      <w:r>
        <w:rPr>
          <w:rFonts w:ascii="Times New Roman" w:hAnsi="Times New Roman" w:eastAsia="Times New Roman"/>
        </w:rPr>
        <w:t>2252—2012</w:t>
        <w:tab/>
      </w:r>
      <w:r>
        <w:rPr>
          <w:spacing w:val="-3"/>
        </w:rPr>
        <w:t>缝纫机机头启动转矩测试方法</w:t>
      </w:r>
    </w:p>
    <w:p>
      <w:pPr>
        <w:pStyle w:val="BodyText"/>
        <w:tabs>
          <w:tab w:pos="2629" w:val="left" w:leader="none"/>
        </w:tabs>
        <w:spacing w:before="42"/>
        <w:ind w:left="836"/>
      </w:pPr>
      <w:r>
        <w:rPr>
          <w:rFonts w:ascii="Times New Roman" w:hAnsi="Times New Roman" w:eastAsia="Times New Roman"/>
        </w:rPr>
        <w:t>QB/T</w:t>
      </w:r>
      <w:r>
        <w:rPr>
          <w:rFonts w:ascii="Times New Roman" w:hAnsi="Times New Roman" w:eastAsia="Times New Roman"/>
          <w:spacing w:val="-1"/>
        </w:rPr>
        <w:t> </w:t>
      </w:r>
      <w:r>
        <w:rPr>
          <w:rFonts w:ascii="Times New Roman" w:hAnsi="Times New Roman" w:eastAsia="Times New Roman"/>
        </w:rPr>
        <w:t>2505—2000</w:t>
        <w:tab/>
      </w:r>
      <w:r>
        <w:rPr>
          <w:spacing w:val="-3"/>
        </w:rPr>
        <w:t>缝纫机零件发黑通用技术条件</w:t>
      </w:r>
    </w:p>
    <w:p>
      <w:pPr>
        <w:pStyle w:val="BodyText"/>
        <w:tabs>
          <w:tab w:pos="2629" w:val="left" w:leader="none"/>
        </w:tabs>
        <w:spacing w:before="43"/>
        <w:ind w:left="836"/>
      </w:pPr>
      <w:r>
        <w:rPr>
          <w:rFonts w:ascii="Times New Roman" w:hAnsi="Times New Roman" w:eastAsia="Times New Roman"/>
        </w:rPr>
        <w:t>QB/T</w:t>
      </w:r>
      <w:r>
        <w:rPr>
          <w:rFonts w:ascii="Times New Roman" w:hAnsi="Times New Roman" w:eastAsia="Times New Roman"/>
          <w:spacing w:val="-1"/>
        </w:rPr>
        <w:t> </w:t>
      </w:r>
      <w:r>
        <w:rPr>
          <w:rFonts w:ascii="Times New Roman" w:hAnsi="Times New Roman" w:eastAsia="Times New Roman"/>
        </w:rPr>
        <w:t>2528—2001</w:t>
        <w:tab/>
      </w:r>
      <w:r>
        <w:rPr>
          <w:spacing w:val="-3"/>
        </w:rPr>
        <w:t>缝纫机涂装技术条件</w:t>
      </w:r>
    </w:p>
    <w:p>
      <w:pPr>
        <w:pStyle w:val="BodyText"/>
        <w:tabs>
          <w:tab w:pos="2629" w:val="left" w:leader="none"/>
        </w:tabs>
        <w:spacing w:before="43"/>
        <w:ind w:left="836"/>
      </w:pPr>
      <w:r>
        <w:rPr>
          <w:rFonts w:ascii="Times New Roman" w:hAnsi="Times New Roman" w:eastAsia="Times New Roman"/>
        </w:rPr>
        <w:t>QB/T</w:t>
      </w:r>
      <w:r>
        <w:rPr>
          <w:rFonts w:ascii="Times New Roman" w:hAnsi="Times New Roman" w:eastAsia="Times New Roman"/>
          <w:spacing w:val="-1"/>
        </w:rPr>
        <w:t> </w:t>
      </w:r>
      <w:r>
        <w:rPr>
          <w:rFonts w:ascii="Times New Roman" w:hAnsi="Times New Roman" w:eastAsia="Times New Roman"/>
        </w:rPr>
        <w:t>2627—2004</w:t>
        <w:tab/>
      </w:r>
      <w:r>
        <w:rPr>
          <w:spacing w:val="-3"/>
        </w:rPr>
        <w:t>工业用缝纫机 连续缝纫的试验方法</w:t>
      </w:r>
    </w:p>
    <w:p>
      <w:pPr>
        <w:pStyle w:val="BodyText"/>
        <w:tabs>
          <w:tab w:pos="2629" w:val="left" w:leader="none"/>
        </w:tabs>
        <w:spacing w:before="43"/>
        <w:ind w:left="836"/>
      </w:pPr>
      <w:r>
        <w:rPr>
          <w:rFonts w:ascii="Times New Roman" w:hAnsi="Times New Roman" w:eastAsia="Times New Roman"/>
        </w:rPr>
        <w:t>QB/T</w:t>
      </w:r>
      <w:r>
        <w:rPr>
          <w:rFonts w:ascii="Times New Roman" w:hAnsi="Times New Roman" w:eastAsia="Times New Roman"/>
          <w:spacing w:val="-1"/>
        </w:rPr>
        <w:t> </w:t>
      </w:r>
      <w:r>
        <w:rPr>
          <w:rFonts w:ascii="Times New Roman" w:hAnsi="Times New Roman" w:eastAsia="Times New Roman"/>
        </w:rPr>
        <w:t>2628—2004</w:t>
        <w:tab/>
      </w:r>
      <w:r>
        <w:rPr>
          <w:spacing w:val="-3"/>
        </w:rPr>
        <w:t>工业用缝纫机 层缝缝纫的试验方法</w:t>
      </w:r>
    </w:p>
    <w:p>
      <w:pPr>
        <w:pStyle w:val="BodyText"/>
        <w:tabs>
          <w:tab w:pos="2629" w:val="left" w:leader="none"/>
        </w:tabs>
        <w:spacing w:before="43"/>
        <w:ind w:left="836"/>
      </w:pPr>
      <w:r>
        <w:rPr>
          <w:rFonts w:ascii="Times New Roman" w:hAnsi="Times New Roman" w:eastAsia="Times New Roman"/>
        </w:rPr>
        <w:t>QB/T</w:t>
      </w:r>
      <w:r>
        <w:rPr>
          <w:rFonts w:ascii="Times New Roman" w:hAnsi="Times New Roman" w:eastAsia="Times New Roman"/>
          <w:spacing w:val="-1"/>
        </w:rPr>
        <w:t> </w:t>
      </w:r>
      <w:r>
        <w:rPr>
          <w:rFonts w:ascii="Times New Roman" w:hAnsi="Times New Roman" w:eastAsia="Times New Roman"/>
        </w:rPr>
        <w:t>4298—2012</w:t>
        <w:tab/>
      </w:r>
      <w:r>
        <w:rPr>
          <w:spacing w:val="-3"/>
        </w:rPr>
        <w:t>工业用缝纫机 高、低速缝纫线迹长度相对误差试验方法</w:t>
      </w:r>
    </w:p>
    <w:p>
      <w:pPr>
        <w:pStyle w:val="BodyText"/>
        <w:spacing w:before="9"/>
        <w:rPr>
          <w:sz w:val="27"/>
        </w:rPr>
      </w:pPr>
    </w:p>
    <w:p>
      <w:pPr>
        <w:pStyle w:val="ListParagraph"/>
        <w:numPr>
          <w:ilvl w:val="0"/>
          <w:numId w:val="1"/>
        </w:numPr>
        <w:tabs>
          <w:tab w:pos="730" w:val="left" w:leader="none"/>
          <w:tab w:pos="731" w:val="left" w:leader="none"/>
        </w:tabs>
        <w:spacing w:line="240" w:lineRule="auto" w:before="0" w:after="0"/>
        <w:ind w:left="730" w:right="0" w:hanging="315"/>
        <w:jc w:val="left"/>
        <w:rPr>
          <w:rFonts w:ascii="黑体" w:eastAsia="黑体" w:hint="eastAsia"/>
          <w:sz w:val="21"/>
        </w:rPr>
      </w:pPr>
      <w:bookmarkStart w:name="_bookmark3" w:id="6"/>
      <w:bookmarkEnd w:id="6"/>
      <w:r>
        <w:rPr/>
      </w:r>
      <w:bookmarkStart w:name="_bookmark3" w:id="7"/>
      <w:bookmarkEnd w:id="7"/>
      <w:r>
        <w:rPr>
          <w:rFonts w:ascii="黑体" w:eastAsia="黑体" w:hint="eastAsia"/>
          <w:spacing w:val="-1"/>
          <w:sz w:val="21"/>
        </w:rPr>
        <w:t>术语和定义</w:t>
      </w:r>
    </w:p>
    <w:p>
      <w:pPr>
        <w:spacing w:after="0" w:line="240" w:lineRule="auto"/>
        <w:jc w:val="left"/>
        <w:rPr>
          <w:rFonts w:ascii="黑体" w:eastAsia="黑体" w:hint="eastAsia"/>
          <w:sz w:val="21"/>
        </w:rPr>
        <w:sectPr>
          <w:footerReference w:type="default" r:id="rId10"/>
          <w:footerReference w:type="even" r:id="rId11"/>
          <w:pgSz w:w="11910" w:h="16840"/>
          <w:pgMar w:footer="1141" w:header="1441" w:top="1660" w:bottom="1340" w:left="1000" w:right="700"/>
          <w:pgNumType w:start="1"/>
        </w:sectPr>
      </w:pPr>
    </w:p>
    <w:p>
      <w:pPr>
        <w:pStyle w:val="BodyText"/>
        <w:rPr>
          <w:rFonts w:ascii="黑体"/>
          <w:sz w:val="14"/>
        </w:rPr>
      </w:pPr>
    </w:p>
    <w:p>
      <w:pPr>
        <w:pStyle w:val="BodyText"/>
        <w:spacing w:before="79"/>
        <w:ind w:left="553"/>
      </w:pPr>
      <w:r>
        <w:rPr>
          <w:rFonts w:ascii="Times New Roman" w:eastAsia="Times New Roman"/>
        </w:rPr>
        <w:t>GB/T 30420.1-2013 </w:t>
      </w:r>
      <w:r>
        <w:rPr/>
        <w:t>界定的术语和定义适用于本文件。</w:t>
      </w:r>
    </w:p>
    <w:p>
      <w:pPr>
        <w:pStyle w:val="BodyText"/>
        <w:spacing w:before="8"/>
        <w:rPr>
          <w:sz w:val="27"/>
        </w:rPr>
      </w:pPr>
    </w:p>
    <w:p>
      <w:pPr>
        <w:pStyle w:val="ListParagraph"/>
        <w:numPr>
          <w:ilvl w:val="0"/>
          <w:numId w:val="1"/>
        </w:numPr>
        <w:tabs>
          <w:tab w:pos="447" w:val="left" w:leader="none"/>
          <w:tab w:pos="448" w:val="left" w:leader="none"/>
        </w:tabs>
        <w:spacing w:line="240" w:lineRule="auto" w:before="1" w:after="0"/>
        <w:ind w:left="447" w:right="0" w:hanging="315"/>
        <w:jc w:val="left"/>
        <w:rPr>
          <w:rFonts w:ascii="黑体" w:eastAsia="黑体" w:hint="eastAsia"/>
          <w:sz w:val="21"/>
        </w:rPr>
      </w:pPr>
      <w:r>
        <w:rPr>
          <w:rFonts w:ascii="黑体" w:eastAsia="黑体" w:hint="eastAsia"/>
          <w:spacing w:val="-1"/>
          <w:sz w:val="21"/>
        </w:rPr>
        <w:t>产品分类</w:t>
      </w:r>
    </w:p>
    <w:p>
      <w:pPr>
        <w:pStyle w:val="BodyText"/>
        <w:spacing w:before="8"/>
        <w:rPr>
          <w:rFonts w:ascii="黑体"/>
          <w:sz w:val="27"/>
        </w:rPr>
      </w:pPr>
    </w:p>
    <w:p>
      <w:pPr>
        <w:pStyle w:val="ListParagraph"/>
        <w:numPr>
          <w:ilvl w:val="1"/>
          <w:numId w:val="1"/>
        </w:numPr>
        <w:tabs>
          <w:tab w:pos="658" w:val="left" w:leader="none"/>
          <w:tab w:pos="659" w:val="left" w:leader="none"/>
        </w:tabs>
        <w:spacing w:line="240" w:lineRule="auto" w:before="1" w:after="0"/>
        <w:ind w:left="658" w:right="0" w:hanging="526"/>
        <w:jc w:val="left"/>
        <w:rPr>
          <w:rFonts w:ascii="黑体" w:eastAsia="黑体" w:hint="eastAsia"/>
          <w:sz w:val="21"/>
        </w:rPr>
      </w:pPr>
      <w:r>
        <w:rPr>
          <w:rFonts w:ascii="黑体" w:eastAsia="黑体" w:hint="eastAsia"/>
          <w:sz w:val="21"/>
        </w:rPr>
        <w:t>型式</w:t>
      </w:r>
    </w:p>
    <w:p>
      <w:pPr>
        <w:pStyle w:val="BodyText"/>
        <w:spacing w:before="6"/>
        <w:rPr>
          <w:rFonts w:ascii="黑体"/>
          <w:sz w:val="15"/>
        </w:rPr>
      </w:pPr>
    </w:p>
    <w:p>
      <w:pPr>
        <w:pStyle w:val="BodyText"/>
        <w:spacing w:line="278" w:lineRule="auto"/>
        <w:ind w:left="133" w:right="709" w:firstLine="420"/>
        <w:jc w:val="both"/>
      </w:pPr>
      <w:r>
        <w:rPr>
          <w:spacing w:val="-8"/>
        </w:rPr>
        <w:t>本产品采用半筒式或平台式机体型式，采用针杆挑线、多直针刺料、纵向多弯针勾线、下送料加后</w:t>
      </w:r>
      <w:r>
        <w:rPr>
          <w:spacing w:val="-14"/>
        </w:rPr>
        <w:t>拖轮拉料，形成 </w:t>
      </w:r>
      <w:r>
        <w:rPr>
          <w:rFonts w:ascii="Times New Roman" w:hAnsi="Times New Roman" w:eastAsia="Times New Roman"/>
        </w:rPr>
        <w:t>GB/T 4515</w:t>
      </w:r>
      <w:r>
        <w:rPr/>
        <w:t>—</w:t>
      </w:r>
      <w:r>
        <w:rPr>
          <w:rFonts w:ascii="Times New Roman" w:hAnsi="Times New Roman" w:eastAsia="Times New Roman"/>
        </w:rPr>
        <w:t>2008 </w:t>
      </w:r>
      <w:r>
        <w:rPr>
          <w:spacing w:val="-8"/>
        </w:rPr>
        <w:t>规定的多行平行的 </w:t>
      </w:r>
      <w:r>
        <w:rPr>
          <w:rFonts w:ascii="Times New Roman" w:hAnsi="Times New Roman" w:eastAsia="Times New Roman"/>
        </w:rPr>
        <w:t>401 </w:t>
      </w:r>
      <w:r>
        <w:rPr>
          <w:spacing w:val="-9"/>
        </w:rPr>
        <w:t>型链式线迹。采用计算机控制系统，实现自动</w:t>
      </w:r>
      <w:r>
        <w:rPr>
          <w:spacing w:val="-5"/>
        </w:rPr>
        <w:t>停针、自动剪线、自动抬压脚和慢启动等功能。</w:t>
      </w:r>
    </w:p>
    <w:p>
      <w:pPr>
        <w:pStyle w:val="ListParagraph"/>
        <w:numPr>
          <w:ilvl w:val="1"/>
          <w:numId w:val="1"/>
        </w:numPr>
        <w:tabs>
          <w:tab w:pos="658" w:val="left" w:leader="none"/>
          <w:tab w:pos="659" w:val="left" w:leader="none"/>
        </w:tabs>
        <w:spacing w:line="240" w:lineRule="auto" w:before="156" w:after="0"/>
        <w:ind w:left="658" w:right="0" w:hanging="526"/>
        <w:jc w:val="left"/>
        <w:rPr>
          <w:rFonts w:ascii="黑体" w:eastAsia="黑体" w:hint="eastAsia"/>
          <w:sz w:val="21"/>
        </w:rPr>
      </w:pPr>
      <w:r>
        <w:rPr>
          <w:rFonts w:ascii="黑体" w:eastAsia="黑体" w:hint="eastAsia"/>
          <w:spacing w:val="-1"/>
          <w:sz w:val="21"/>
        </w:rPr>
        <w:t>基本参数</w:t>
      </w:r>
    </w:p>
    <w:p>
      <w:pPr>
        <w:pStyle w:val="BodyText"/>
        <w:spacing w:before="7"/>
        <w:rPr>
          <w:rFonts w:ascii="黑体"/>
          <w:sz w:val="15"/>
        </w:rPr>
      </w:pPr>
    </w:p>
    <w:p>
      <w:pPr>
        <w:pStyle w:val="BodyText"/>
        <w:ind w:left="553"/>
      </w:pPr>
      <w:r>
        <w:rPr>
          <w:spacing w:val="-8"/>
        </w:rPr>
        <w:t>基本参数见表 </w:t>
      </w:r>
      <w:r>
        <w:rPr>
          <w:rFonts w:ascii="Times New Roman" w:eastAsia="Times New Roman"/>
          <w:spacing w:val="-3"/>
        </w:rPr>
        <w:t>1</w:t>
      </w:r>
      <w:r>
        <w:rPr/>
        <w:t>。</w:t>
      </w:r>
    </w:p>
    <w:p>
      <w:pPr>
        <w:pStyle w:val="BodyText"/>
        <w:spacing w:before="7"/>
        <w:rPr>
          <w:sz w:val="15"/>
        </w:rPr>
      </w:pPr>
    </w:p>
    <w:p>
      <w:pPr>
        <w:pStyle w:val="BodyText"/>
        <w:ind w:right="792"/>
        <w:jc w:val="center"/>
        <w:rPr>
          <w:rFonts w:ascii="黑体" w:eastAsia="黑体" w:hint="eastAsia"/>
        </w:rPr>
      </w:pPr>
      <w:r>
        <w:rPr>
          <w:rFonts w:ascii="黑体" w:eastAsia="黑体" w:hint="eastAsia"/>
        </w:rPr>
        <w:t>表1</w:t>
      </w:r>
    </w:p>
    <w:p>
      <w:pPr>
        <w:pStyle w:val="BodyText"/>
        <w:spacing w:before="10"/>
        <w:rPr>
          <w:rFonts w:ascii="黑体"/>
          <w:sz w:val="13"/>
        </w:rPr>
      </w:pPr>
    </w:p>
    <w:tbl>
      <w:tblPr>
        <w:tblW w:w="0" w:type="auto"/>
        <w:jc w:val="left"/>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15"/>
        <w:gridCol w:w="3721"/>
        <w:gridCol w:w="3721"/>
      </w:tblGrid>
      <w:tr>
        <w:trPr>
          <w:trHeight w:val="366" w:hRule="atLeast"/>
        </w:trPr>
        <w:tc>
          <w:tcPr>
            <w:tcW w:w="1915" w:type="dxa"/>
            <w:vMerge w:val="restart"/>
            <w:tcBorders>
              <w:right w:val="single" w:sz="4" w:space="0" w:color="000000"/>
            </w:tcBorders>
          </w:tcPr>
          <w:p>
            <w:pPr>
              <w:pStyle w:val="TableParagraph"/>
              <w:spacing w:before="4"/>
              <w:rPr>
                <w:rFonts w:ascii="黑体"/>
                <w:sz w:val="20"/>
              </w:rPr>
            </w:pPr>
          </w:p>
          <w:p>
            <w:pPr>
              <w:pStyle w:val="TableParagraph"/>
              <w:spacing w:before="1"/>
              <w:ind w:left="594"/>
              <w:rPr>
                <w:rFonts w:ascii="宋体" w:eastAsia="宋体" w:hint="eastAsia"/>
                <w:sz w:val="18"/>
              </w:rPr>
            </w:pPr>
            <w:r>
              <w:rPr>
                <w:rFonts w:ascii="宋体" w:eastAsia="宋体" w:hint="eastAsia"/>
                <w:sz w:val="18"/>
              </w:rPr>
              <w:t>基本参数</w:t>
            </w:r>
          </w:p>
        </w:tc>
        <w:tc>
          <w:tcPr>
            <w:tcW w:w="7442" w:type="dxa"/>
            <w:gridSpan w:val="2"/>
            <w:tcBorders>
              <w:left w:val="single" w:sz="4" w:space="0" w:color="000000"/>
              <w:bottom w:val="single" w:sz="4" w:space="0" w:color="000000"/>
            </w:tcBorders>
          </w:tcPr>
          <w:p>
            <w:pPr>
              <w:pStyle w:val="TableParagraph"/>
              <w:spacing w:before="71"/>
              <w:ind w:left="2335" w:right="2325"/>
              <w:jc w:val="center"/>
              <w:rPr>
                <w:rFonts w:ascii="宋体" w:eastAsia="宋体" w:hint="eastAsia"/>
                <w:sz w:val="18"/>
              </w:rPr>
            </w:pPr>
            <w:r>
              <w:rPr>
                <w:rFonts w:ascii="宋体" w:eastAsia="宋体" w:hint="eastAsia"/>
                <w:sz w:val="18"/>
              </w:rPr>
              <w:t>机型</w:t>
            </w:r>
          </w:p>
        </w:tc>
      </w:tr>
      <w:tr>
        <w:trPr>
          <w:trHeight w:val="366" w:hRule="atLeast"/>
        </w:trPr>
        <w:tc>
          <w:tcPr>
            <w:tcW w:w="1915" w:type="dxa"/>
            <w:vMerge/>
            <w:tcBorders>
              <w:top w:val="nil"/>
              <w:right w:val="single" w:sz="4" w:space="0" w:color="000000"/>
            </w:tcBorders>
          </w:tcPr>
          <w:p>
            <w:pPr>
              <w:rPr>
                <w:sz w:val="2"/>
                <w:szCs w:val="2"/>
              </w:rPr>
            </w:pPr>
          </w:p>
        </w:tc>
        <w:tc>
          <w:tcPr>
            <w:tcW w:w="3721" w:type="dxa"/>
            <w:tcBorders>
              <w:top w:val="single" w:sz="4" w:space="0" w:color="000000"/>
              <w:left w:val="single" w:sz="4" w:space="0" w:color="000000"/>
              <w:right w:val="single" w:sz="4" w:space="0" w:color="000000"/>
            </w:tcBorders>
          </w:tcPr>
          <w:p>
            <w:pPr>
              <w:pStyle w:val="TableParagraph"/>
              <w:spacing w:before="64"/>
              <w:ind w:left="1394"/>
              <w:rPr>
                <w:rFonts w:ascii="宋体" w:eastAsia="宋体" w:hint="eastAsia"/>
                <w:sz w:val="18"/>
              </w:rPr>
            </w:pPr>
            <w:r>
              <w:rPr>
                <w:rFonts w:ascii="宋体" w:eastAsia="宋体" w:hint="eastAsia"/>
                <w:sz w:val="18"/>
              </w:rPr>
              <w:t>针数＜</w:t>
            </w:r>
            <w:r>
              <w:rPr>
                <w:sz w:val="18"/>
              </w:rPr>
              <w:t>25 </w:t>
            </w:r>
            <w:r>
              <w:rPr>
                <w:rFonts w:ascii="宋体" w:eastAsia="宋体" w:hint="eastAsia"/>
                <w:sz w:val="18"/>
              </w:rPr>
              <w:t>针</w:t>
            </w:r>
          </w:p>
        </w:tc>
        <w:tc>
          <w:tcPr>
            <w:tcW w:w="3721" w:type="dxa"/>
            <w:tcBorders>
              <w:top w:val="single" w:sz="4" w:space="0" w:color="000000"/>
              <w:left w:val="single" w:sz="4" w:space="0" w:color="000000"/>
            </w:tcBorders>
          </w:tcPr>
          <w:p>
            <w:pPr>
              <w:pStyle w:val="TableParagraph"/>
              <w:spacing w:before="64"/>
              <w:ind w:left="1307" w:right="1278"/>
              <w:jc w:val="center"/>
              <w:rPr>
                <w:sz w:val="18"/>
              </w:rPr>
            </w:pPr>
            <w:r>
              <w:rPr>
                <w:sz w:val="18"/>
              </w:rPr>
              <w:t>25</w:t>
            </w:r>
            <w:r>
              <w:rPr>
                <w:rFonts w:ascii="宋体" w:hAnsi="宋体" w:eastAsia="宋体" w:hint="eastAsia"/>
                <w:sz w:val="18"/>
              </w:rPr>
              <w:t>≤针数≤</w:t>
            </w:r>
            <w:r>
              <w:rPr>
                <w:sz w:val="18"/>
              </w:rPr>
              <w:t>33</w:t>
            </w:r>
          </w:p>
        </w:tc>
      </w:tr>
      <w:tr>
        <w:trPr>
          <w:trHeight w:val="371" w:hRule="atLeast"/>
        </w:trPr>
        <w:tc>
          <w:tcPr>
            <w:tcW w:w="1915" w:type="dxa"/>
            <w:tcBorders>
              <w:bottom w:val="single" w:sz="4" w:space="0" w:color="000000"/>
              <w:right w:val="single" w:sz="4" w:space="0" w:color="000000"/>
            </w:tcBorders>
          </w:tcPr>
          <w:p>
            <w:pPr>
              <w:pStyle w:val="TableParagraph"/>
              <w:spacing w:before="69"/>
              <w:ind w:left="65" w:right="58"/>
              <w:jc w:val="center"/>
              <w:rPr>
                <w:rFonts w:ascii="宋体" w:eastAsia="宋体" w:hint="eastAsia"/>
                <w:sz w:val="18"/>
              </w:rPr>
            </w:pPr>
            <w:r>
              <w:rPr>
                <w:rFonts w:ascii="宋体" w:eastAsia="宋体" w:hint="eastAsia"/>
                <w:sz w:val="18"/>
              </w:rPr>
              <w:t>最高缝速（针</w:t>
            </w:r>
            <w:r>
              <w:rPr>
                <w:sz w:val="18"/>
              </w:rPr>
              <w:t>/</w:t>
            </w:r>
            <w:r>
              <w:rPr>
                <w:rFonts w:ascii="宋体" w:eastAsia="宋体" w:hint="eastAsia"/>
                <w:sz w:val="18"/>
              </w:rPr>
              <w:t>分）</w:t>
            </w:r>
          </w:p>
        </w:tc>
        <w:tc>
          <w:tcPr>
            <w:tcW w:w="3721" w:type="dxa"/>
            <w:tcBorders>
              <w:left w:val="single" w:sz="4" w:space="0" w:color="000000"/>
              <w:bottom w:val="single" w:sz="4" w:space="0" w:color="000000"/>
              <w:right w:val="single" w:sz="4" w:space="0" w:color="000000"/>
            </w:tcBorders>
          </w:tcPr>
          <w:p>
            <w:pPr>
              <w:pStyle w:val="TableParagraph"/>
              <w:spacing w:before="69"/>
              <w:ind w:left="1382"/>
              <w:rPr>
                <w:sz w:val="18"/>
              </w:rPr>
            </w:pPr>
            <w:r>
              <w:rPr>
                <w:rFonts w:ascii="宋体" w:eastAsia="宋体" w:hint="eastAsia"/>
                <w:sz w:val="18"/>
              </w:rPr>
              <w:t>不小于 </w:t>
            </w:r>
            <w:r>
              <w:rPr>
                <w:sz w:val="18"/>
              </w:rPr>
              <w:t>4 000</w:t>
            </w:r>
          </w:p>
        </w:tc>
        <w:tc>
          <w:tcPr>
            <w:tcW w:w="3721" w:type="dxa"/>
            <w:tcBorders>
              <w:left w:val="single" w:sz="4" w:space="0" w:color="000000"/>
              <w:bottom w:val="single" w:sz="4" w:space="0" w:color="000000"/>
            </w:tcBorders>
          </w:tcPr>
          <w:p>
            <w:pPr>
              <w:pStyle w:val="TableParagraph"/>
              <w:spacing w:before="69"/>
              <w:ind w:left="1307" w:right="1277"/>
              <w:jc w:val="center"/>
              <w:rPr>
                <w:sz w:val="18"/>
              </w:rPr>
            </w:pPr>
            <w:r>
              <w:rPr>
                <w:rFonts w:ascii="宋体" w:eastAsia="宋体" w:hint="eastAsia"/>
                <w:sz w:val="18"/>
              </w:rPr>
              <w:t>不小于 </w:t>
            </w:r>
            <w:r>
              <w:rPr>
                <w:sz w:val="18"/>
              </w:rPr>
              <w:t>2 000</w:t>
            </w:r>
          </w:p>
        </w:tc>
      </w:tr>
      <w:tr>
        <w:trPr>
          <w:trHeight w:val="369" w:hRule="atLeast"/>
        </w:trPr>
        <w:tc>
          <w:tcPr>
            <w:tcW w:w="1915" w:type="dxa"/>
            <w:tcBorders>
              <w:top w:val="single" w:sz="4" w:space="0" w:color="000000"/>
              <w:bottom w:val="single" w:sz="4" w:space="0" w:color="000000"/>
              <w:right w:val="single" w:sz="4" w:space="0" w:color="000000"/>
            </w:tcBorders>
          </w:tcPr>
          <w:p>
            <w:pPr>
              <w:pStyle w:val="TableParagraph"/>
              <w:spacing w:before="69"/>
              <w:ind w:left="81" w:right="58"/>
              <w:jc w:val="center"/>
              <w:rPr>
                <w:rFonts w:ascii="宋体" w:eastAsia="宋体" w:hint="eastAsia"/>
                <w:sz w:val="18"/>
              </w:rPr>
            </w:pPr>
            <w:r>
              <w:rPr>
                <w:rFonts w:ascii="宋体" w:eastAsia="宋体" w:hint="eastAsia"/>
                <w:sz w:val="18"/>
              </w:rPr>
              <w:t>最大线迹长度（</w:t>
            </w:r>
            <w:r>
              <w:rPr>
                <w:sz w:val="18"/>
              </w:rPr>
              <w:t>mm</w:t>
            </w:r>
            <w:r>
              <w:rPr>
                <w:rFonts w:ascii="宋体" w:eastAsia="宋体" w:hint="eastAsia"/>
                <w:sz w:val="18"/>
              </w:rPr>
              <w:t>）</w:t>
            </w:r>
          </w:p>
        </w:tc>
        <w:tc>
          <w:tcPr>
            <w:tcW w:w="7442" w:type="dxa"/>
            <w:gridSpan w:val="2"/>
            <w:tcBorders>
              <w:top w:val="single" w:sz="4" w:space="0" w:color="000000"/>
              <w:left w:val="single" w:sz="4" w:space="0" w:color="000000"/>
              <w:bottom w:val="single" w:sz="4" w:space="0" w:color="000000"/>
            </w:tcBorders>
          </w:tcPr>
          <w:p>
            <w:pPr>
              <w:pStyle w:val="TableParagraph"/>
              <w:spacing w:before="69"/>
              <w:ind w:left="2354" w:right="2324"/>
              <w:jc w:val="center"/>
              <w:rPr>
                <w:sz w:val="18"/>
              </w:rPr>
            </w:pPr>
            <w:r>
              <w:rPr>
                <w:rFonts w:ascii="宋体" w:eastAsia="宋体" w:hint="eastAsia"/>
                <w:sz w:val="18"/>
              </w:rPr>
              <w:t>不小于 </w:t>
            </w:r>
            <w:r>
              <w:rPr>
                <w:sz w:val="18"/>
              </w:rPr>
              <w:t>3.6</w:t>
            </w:r>
          </w:p>
        </w:tc>
      </w:tr>
      <w:tr>
        <w:trPr>
          <w:trHeight w:val="371" w:hRule="atLeast"/>
        </w:trPr>
        <w:tc>
          <w:tcPr>
            <w:tcW w:w="1915" w:type="dxa"/>
            <w:tcBorders>
              <w:top w:val="single" w:sz="4" w:space="0" w:color="000000"/>
              <w:bottom w:val="single" w:sz="4" w:space="0" w:color="000000"/>
              <w:right w:val="single" w:sz="4" w:space="0" w:color="000000"/>
            </w:tcBorders>
          </w:tcPr>
          <w:p>
            <w:pPr>
              <w:pStyle w:val="TableParagraph"/>
              <w:spacing w:before="71"/>
              <w:ind w:left="81" w:right="58"/>
              <w:jc w:val="center"/>
              <w:rPr>
                <w:rFonts w:ascii="宋体" w:eastAsia="宋体" w:hint="eastAsia"/>
                <w:sz w:val="18"/>
              </w:rPr>
            </w:pPr>
            <w:r>
              <w:rPr>
                <w:rFonts w:ascii="宋体" w:eastAsia="宋体" w:hint="eastAsia"/>
                <w:sz w:val="18"/>
              </w:rPr>
              <w:t>压脚提升高度（</w:t>
            </w:r>
            <w:r>
              <w:rPr>
                <w:sz w:val="18"/>
              </w:rPr>
              <w:t>mm</w:t>
            </w:r>
            <w:r>
              <w:rPr>
                <w:rFonts w:ascii="宋体" w:eastAsia="宋体" w:hint="eastAsia"/>
                <w:sz w:val="18"/>
              </w:rPr>
              <w:t>）</w:t>
            </w:r>
          </w:p>
        </w:tc>
        <w:tc>
          <w:tcPr>
            <w:tcW w:w="7442" w:type="dxa"/>
            <w:gridSpan w:val="2"/>
            <w:tcBorders>
              <w:top w:val="single" w:sz="4" w:space="0" w:color="000000"/>
              <w:left w:val="single" w:sz="4" w:space="0" w:color="000000"/>
              <w:bottom w:val="single" w:sz="4" w:space="0" w:color="000000"/>
            </w:tcBorders>
          </w:tcPr>
          <w:p>
            <w:pPr>
              <w:pStyle w:val="TableParagraph"/>
              <w:spacing w:before="71"/>
              <w:ind w:left="2354" w:right="2325"/>
              <w:jc w:val="center"/>
              <w:rPr>
                <w:sz w:val="18"/>
              </w:rPr>
            </w:pPr>
            <w:r>
              <w:rPr>
                <w:rFonts w:ascii="宋体" w:eastAsia="宋体" w:hint="eastAsia"/>
                <w:sz w:val="18"/>
              </w:rPr>
              <w:t>不小于 </w:t>
            </w:r>
            <w:r>
              <w:rPr>
                <w:sz w:val="18"/>
              </w:rPr>
              <w:t>12</w:t>
            </w:r>
          </w:p>
        </w:tc>
      </w:tr>
      <w:tr>
        <w:trPr>
          <w:trHeight w:val="371" w:hRule="atLeast"/>
        </w:trPr>
        <w:tc>
          <w:tcPr>
            <w:tcW w:w="1915" w:type="dxa"/>
            <w:tcBorders>
              <w:top w:val="single" w:sz="4" w:space="0" w:color="000000"/>
              <w:bottom w:val="single" w:sz="4" w:space="0" w:color="000000"/>
              <w:right w:val="single" w:sz="4" w:space="0" w:color="000000"/>
            </w:tcBorders>
          </w:tcPr>
          <w:p>
            <w:pPr>
              <w:pStyle w:val="TableParagraph"/>
              <w:spacing w:before="72"/>
              <w:ind w:left="65" w:right="58"/>
              <w:jc w:val="center"/>
              <w:rPr>
                <w:rFonts w:ascii="宋体" w:eastAsia="宋体" w:hint="eastAsia"/>
                <w:sz w:val="18"/>
              </w:rPr>
            </w:pPr>
            <w:r>
              <w:rPr>
                <w:rFonts w:ascii="宋体" w:eastAsia="宋体" w:hint="eastAsia"/>
                <w:sz w:val="18"/>
              </w:rPr>
              <w:t>针间距</w:t>
            </w:r>
          </w:p>
        </w:tc>
        <w:tc>
          <w:tcPr>
            <w:tcW w:w="7442" w:type="dxa"/>
            <w:gridSpan w:val="2"/>
            <w:tcBorders>
              <w:top w:val="single" w:sz="4" w:space="0" w:color="000000"/>
              <w:left w:val="single" w:sz="4" w:space="0" w:color="000000"/>
              <w:bottom w:val="single" w:sz="4" w:space="0" w:color="000000"/>
            </w:tcBorders>
          </w:tcPr>
          <w:p>
            <w:pPr>
              <w:pStyle w:val="TableParagraph"/>
              <w:spacing w:before="72"/>
              <w:ind w:left="2354" w:right="2325"/>
              <w:jc w:val="center"/>
              <w:rPr>
                <w:rFonts w:ascii="宋体" w:eastAsia="宋体" w:hint="eastAsia"/>
                <w:sz w:val="18"/>
              </w:rPr>
            </w:pPr>
            <w:r>
              <w:rPr>
                <w:rFonts w:ascii="宋体" w:eastAsia="宋体" w:hint="eastAsia"/>
                <w:sz w:val="18"/>
              </w:rPr>
              <w:t>等距或不等距</w:t>
            </w:r>
          </w:p>
        </w:tc>
      </w:tr>
      <w:tr>
        <w:trPr>
          <w:trHeight w:val="372" w:hRule="atLeast"/>
        </w:trPr>
        <w:tc>
          <w:tcPr>
            <w:tcW w:w="1915" w:type="dxa"/>
            <w:tcBorders>
              <w:top w:val="single" w:sz="4" w:space="0" w:color="000000"/>
              <w:bottom w:val="single" w:sz="4" w:space="0" w:color="000000"/>
              <w:right w:val="single" w:sz="4" w:space="0" w:color="000000"/>
            </w:tcBorders>
          </w:tcPr>
          <w:p>
            <w:pPr>
              <w:pStyle w:val="TableParagraph"/>
              <w:spacing w:before="69"/>
              <w:ind w:left="67" w:right="58"/>
              <w:jc w:val="center"/>
              <w:rPr>
                <w:rFonts w:ascii="宋体" w:eastAsia="宋体" w:hint="eastAsia"/>
                <w:sz w:val="18"/>
              </w:rPr>
            </w:pPr>
            <w:r>
              <w:rPr>
                <w:rFonts w:ascii="宋体" w:eastAsia="宋体" w:hint="eastAsia"/>
                <w:sz w:val="18"/>
              </w:rPr>
              <w:t>采用机针</w:t>
            </w:r>
          </w:p>
        </w:tc>
        <w:tc>
          <w:tcPr>
            <w:tcW w:w="7442" w:type="dxa"/>
            <w:gridSpan w:val="2"/>
            <w:tcBorders>
              <w:top w:val="single" w:sz="4" w:space="0" w:color="000000"/>
              <w:left w:val="single" w:sz="4" w:space="0" w:color="000000"/>
              <w:bottom w:val="single" w:sz="4" w:space="0" w:color="000000"/>
            </w:tcBorders>
          </w:tcPr>
          <w:p>
            <w:pPr>
              <w:pStyle w:val="TableParagraph"/>
              <w:spacing w:before="69"/>
              <w:ind w:left="2354" w:right="2325"/>
              <w:jc w:val="center"/>
              <w:rPr>
                <w:sz w:val="12"/>
              </w:rPr>
            </w:pPr>
            <w:r>
              <w:rPr>
                <w:sz w:val="18"/>
              </w:rPr>
              <w:t>UO113 11</w:t>
            </w:r>
            <w:r>
              <w:rPr>
                <w:position w:val="6"/>
                <w:sz w:val="12"/>
              </w:rPr>
              <w:t>#</w:t>
            </w:r>
            <w:r>
              <w:rPr>
                <w:rFonts w:ascii="宋体" w:hAnsi="宋体" w:eastAsia="宋体" w:hint="eastAsia"/>
                <w:sz w:val="18"/>
              </w:rPr>
              <w:t>～</w:t>
            </w:r>
            <w:r>
              <w:rPr>
                <w:sz w:val="18"/>
              </w:rPr>
              <w:t>16</w:t>
            </w:r>
            <w:r>
              <w:rPr>
                <w:position w:val="6"/>
                <w:sz w:val="12"/>
              </w:rPr>
              <w:t>#</w:t>
            </w:r>
            <w:r>
              <w:rPr>
                <w:rFonts w:ascii="宋体" w:hAnsi="宋体" w:eastAsia="宋体" w:hint="eastAsia"/>
                <w:sz w:val="18"/>
              </w:rPr>
              <w:t>、</w:t>
            </w:r>
            <w:r>
              <w:rPr>
                <w:sz w:val="18"/>
              </w:rPr>
              <w:t>DV×57 14 </w:t>
            </w:r>
            <w:r>
              <w:rPr>
                <w:position w:val="6"/>
                <w:sz w:val="12"/>
              </w:rPr>
              <w:t>#</w:t>
            </w:r>
            <w:r>
              <w:rPr>
                <w:rFonts w:ascii="宋体" w:hAnsi="宋体" w:eastAsia="宋体" w:hint="eastAsia"/>
                <w:sz w:val="18"/>
              </w:rPr>
              <w:t>～</w:t>
            </w:r>
            <w:r>
              <w:rPr>
                <w:sz w:val="18"/>
              </w:rPr>
              <w:t>21</w:t>
            </w:r>
            <w:r>
              <w:rPr>
                <w:position w:val="6"/>
                <w:sz w:val="12"/>
              </w:rPr>
              <w:t>#</w:t>
            </w:r>
          </w:p>
        </w:tc>
      </w:tr>
      <w:tr>
        <w:trPr>
          <w:trHeight w:val="369" w:hRule="atLeast"/>
        </w:trPr>
        <w:tc>
          <w:tcPr>
            <w:tcW w:w="1915" w:type="dxa"/>
            <w:tcBorders>
              <w:top w:val="single" w:sz="4" w:space="0" w:color="000000"/>
              <w:bottom w:val="single" w:sz="4" w:space="0" w:color="000000"/>
              <w:right w:val="single" w:sz="4" w:space="0" w:color="000000"/>
            </w:tcBorders>
          </w:tcPr>
          <w:p>
            <w:pPr>
              <w:pStyle w:val="TableParagraph"/>
              <w:spacing w:before="69"/>
              <w:ind w:left="67" w:right="58"/>
              <w:jc w:val="center"/>
              <w:rPr>
                <w:rFonts w:ascii="宋体" w:eastAsia="宋体" w:hint="eastAsia"/>
                <w:sz w:val="18"/>
              </w:rPr>
            </w:pPr>
            <w:r>
              <w:rPr>
                <w:rFonts w:ascii="宋体" w:eastAsia="宋体" w:hint="eastAsia"/>
                <w:sz w:val="18"/>
              </w:rPr>
              <w:t>采用缝料</w:t>
            </w:r>
          </w:p>
        </w:tc>
        <w:tc>
          <w:tcPr>
            <w:tcW w:w="7442" w:type="dxa"/>
            <w:gridSpan w:val="2"/>
            <w:tcBorders>
              <w:top w:val="single" w:sz="4" w:space="0" w:color="000000"/>
              <w:left w:val="single" w:sz="4" w:space="0" w:color="000000"/>
              <w:bottom w:val="single" w:sz="4" w:space="0" w:color="000000"/>
            </w:tcBorders>
          </w:tcPr>
          <w:p>
            <w:pPr>
              <w:pStyle w:val="TableParagraph"/>
              <w:spacing w:before="69"/>
              <w:ind w:left="1982"/>
              <w:rPr>
                <w:rFonts w:ascii="宋体" w:hAnsi="宋体" w:eastAsia="宋体" w:hint="eastAsia"/>
                <w:sz w:val="18"/>
              </w:rPr>
            </w:pPr>
            <w:r>
              <w:rPr>
                <w:rFonts w:ascii="宋体" w:hAnsi="宋体" w:eastAsia="宋体" w:hint="eastAsia"/>
                <w:sz w:val="18"/>
              </w:rPr>
              <w:t>符合 </w:t>
            </w:r>
            <w:r>
              <w:rPr>
                <w:sz w:val="18"/>
              </w:rPr>
              <w:t>GB/T 406—2018 </w:t>
            </w:r>
            <w:r>
              <w:rPr>
                <w:rFonts w:ascii="宋体" w:hAnsi="宋体" w:eastAsia="宋体" w:hint="eastAsia"/>
                <w:sz w:val="18"/>
              </w:rPr>
              <w:t>表 </w:t>
            </w:r>
            <w:r>
              <w:rPr>
                <w:sz w:val="18"/>
              </w:rPr>
              <w:t>A.2 </w:t>
            </w:r>
            <w:r>
              <w:rPr>
                <w:rFonts w:ascii="宋体" w:hAnsi="宋体" w:eastAsia="宋体" w:hint="eastAsia"/>
                <w:sz w:val="18"/>
              </w:rPr>
              <w:t>要求的中特平布</w:t>
            </w:r>
          </w:p>
        </w:tc>
      </w:tr>
      <w:tr>
        <w:trPr>
          <w:trHeight w:val="371" w:hRule="atLeast"/>
        </w:trPr>
        <w:tc>
          <w:tcPr>
            <w:tcW w:w="1915" w:type="dxa"/>
            <w:tcBorders>
              <w:top w:val="single" w:sz="4" w:space="0" w:color="000000"/>
              <w:right w:val="single" w:sz="4" w:space="0" w:color="000000"/>
            </w:tcBorders>
          </w:tcPr>
          <w:p>
            <w:pPr>
              <w:pStyle w:val="TableParagraph"/>
              <w:spacing w:before="71"/>
              <w:ind w:left="67" w:right="58"/>
              <w:jc w:val="center"/>
              <w:rPr>
                <w:rFonts w:ascii="宋体" w:eastAsia="宋体" w:hint="eastAsia"/>
                <w:sz w:val="18"/>
              </w:rPr>
            </w:pPr>
            <w:r>
              <w:rPr>
                <w:rFonts w:ascii="宋体" w:eastAsia="宋体" w:hint="eastAsia"/>
                <w:sz w:val="18"/>
              </w:rPr>
              <w:t>采用缝线</w:t>
            </w:r>
          </w:p>
        </w:tc>
        <w:tc>
          <w:tcPr>
            <w:tcW w:w="7442" w:type="dxa"/>
            <w:gridSpan w:val="2"/>
            <w:tcBorders>
              <w:top w:val="single" w:sz="4" w:space="0" w:color="000000"/>
              <w:left w:val="single" w:sz="4" w:space="0" w:color="000000"/>
            </w:tcBorders>
          </w:tcPr>
          <w:p>
            <w:pPr>
              <w:pStyle w:val="TableParagraph"/>
              <w:spacing w:before="71"/>
              <w:ind w:left="115" w:right="-15"/>
              <w:rPr>
                <w:rFonts w:ascii="宋体" w:hAnsi="宋体" w:eastAsia="宋体" w:hint="eastAsia"/>
                <w:sz w:val="18"/>
              </w:rPr>
            </w:pPr>
            <w:r>
              <w:rPr>
                <w:sz w:val="18"/>
              </w:rPr>
              <w:t>14.8</w:t>
            </w:r>
            <w:r>
              <w:rPr>
                <w:spacing w:val="-17"/>
                <w:sz w:val="18"/>
              </w:rPr>
              <w:t> </w:t>
            </w:r>
            <w:r>
              <w:rPr>
                <w:spacing w:val="-4"/>
                <w:sz w:val="18"/>
              </w:rPr>
              <w:t>tex×3</w:t>
            </w:r>
            <w:r>
              <w:rPr>
                <w:rFonts w:ascii="宋体" w:hAnsi="宋体" w:eastAsia="宋体" w:hint="eastAsia"/>
                <w:spacing w:val="-4"/>
                <w:sz w:val="18"/>
              </w:rPr>
              <w:t>（</w:t>
            </w:r>
            <w:r>
              <w:rPr>
                <w:spacing w:val="-4"/>
                <w:sz w:val="18"/>
              </w:rPr>
              <w:t>40/3</w:t>
            </w:r>
            <w:r>
              <w:rPr>
                <w:rFonts w:ascii="宋体" w:hAnsi="宋体" w:eastAsia="宋体" w:hint="eastAsia"/>
                <w:spacing w:val="-4"/>
                <w:sz w:val="18"/>
              </w:rPr>
              <w:t>）～</w:t>
            </w:r>
            <w:r>
              <w:rPr>
                <w:spacing w:val="-4"/>
                <w:sz w:val="18"/>
              </w:rPr>
              <w:t>7.4</w:t>
            </w:r>
            <w:r>
              <w:rPr>
                <w:spacing w:val="-20"/>
                <w:sz w:val="18"/>
              </w:rPr>
              <w:t> </w:t>
            </w:r>
            <w:r>
              <w:rPr>
                <w:spacing w:val="-5"/>
                <w:sz w:val="18"/>
              </w:rPr>
              <w:t>tex×3</w:t>
            </w:r>
            <w:r>
              <w:rPr>
                <w:rFonts w:ascii="宋体" w:hAnsi="宋体" w:eastAsia="宋体" w:hint="eastAsia"/>
                <w:spacing w:val="-5"/>
                <w:sz w:val="18"/>
              </w:rPr>
              <w:t>（</w:t>
            </w:r>
            <w:r>
              <w:rPr>
                <w:spacing w:val="-5"/>
                <w:sz w:val="18"/>
              </w:rPr>
              <w:t>80/3</w:t>
            </w:r>
            <w:r>
              <w:rPr>
                <w:rFonts w:ascii="宋体" w:hAnsi="宋体" w:eastAsia="宋体" w:hint="eastAsia"/>
                <w:spacing w:val="-5"/>
                <w:sz w:val="18"/>
              </w:rPr>
              <w:t>）</w:t>
            </w:r>
            <w:r>
              <w:rPr>
                <w:rFonts w:ascii="宋体" w:hAnsi="宋体" w:eastAsia="宋体" w:hint="eastAsia"/>
                <w:spacing w:val="-3"/>
                <w:sz w:val="18"/>
              </w:rPr>
              <w:t>涤纶缝纫线或棉缝纫线（</w:t>
            </w:r>
            <w:r>
              <w:rPr>
                <w:rFonts w:ascii="宋体" w:hAnsi="宋体" w:eastAsia="宋体" w:hint="eastAsia"/>
                <w:spacing w:val="-15"/>
                <w:sz w:val="18"/>
              </w:rPr>
              <w:t>符合 </w:t>
            </w:r>
            <w:r>
              <w:rPr>
                <w:sz w:val="18"/>
              </w:rPr>
              <w:t>GB/T</w:t>
            </w:r>
            <w:r>
              <w:rPr>
                <w:spacing w:val="-18"/>
                <w:sz w:val="18"/>
              </w:rPr>
              <w:t> </w:t>
            </w:r>
            <w:r>
              <w:rPr>
                <w:sz w:val="18"/>
              </w:rPr>
              <w:t>6836—2018</w:t>
            </w:r>
            <w:r>
              <w:rPr>
                <w:spacing w:val="2"/>
                <w:sz w:val="18"/>
              </w:rPr>
              <w:t> </w:t>
            </w:r>
            <w:r>
              <w:rPr>
                <w:rFonts w:ascii="宋体" w:hAnsi="宋体" w:eastAsia="宋体" w:hint="eastAsia"/>
                <w:sz w:val="18"/>
              </w:rPr>
              <w:t>的要求）</w:t>
            </w:r>
          </w:p>
        </w:tc>
      </w:tr>
    </w:tbl>
    <w:p>
      <w:pPr>
        <w:pStyle w:val="BodyText"/>
        <w:rPr>
          <w:rFonts w:ascii="黑体"/>
          <w:sz w:val="20"/>
        </w:rPr>
      </w:pPr>
    </w:p>
    <w:p>
      <w:pPr>
        <w:pStyle w:val="BodyText"/>
        <w:rPr>
          <w:rFonts w:ascii="黑体"/>
          <w:sz w:val="20"/>
        </w:rPr>
      </w:pPr>
    </w:p>
    <w:p>
      <w:pPr>
        <w:pStyle w:val="ListParagraph"/>
        <w:numPr>
          <w:ilvl w:val="1"/>
          <w:numId w:val="1"/>
        </w:numPr>
        <w:tabs>
          <w:tab w:pos="658" w:val="left" w:leader="none"/>
          <w:tab w:pos="659" w:val="left" w:leader="none"/>
        </w:tabs>
        <w:spacing w:line="240" w:lineRule="auto" w:before="134" w:after="0"/>
        <w:ind w:left="658" w:right="0" w:hanging="526"/>
        <w:jc w:val="left"/>
        <w:rPr>
          <w:rFonts w:ascii="黑体" w:eastAsia="黑体" w:hint="eastAsia"/>
          <w:sz w:val="21"/>
        </w:rPr>
      </w:pPr>
      <w:r>
        <w:rPr>
          <w:rFonts w:ascii="黑体" w:eastAsia="黑体" w:hint="eastAsia"/>
          <w:spacing w:val="-1"/>
          <w:sz w:val="21"/>
        </w:rPr>
        <w:t>工作环境</w:t>
      </w:r>
    </w:p>
    <w:p>
      <w:pPr>
        <w:pStyle w:val="BodyText"/>
        <w:spacing w:before="7"/>
        <w:rPr>
          <w:rFonts w:ascii="黑体"/>
          <w:sz w:val="15"/>
        </w:rPr>
      </w:pPr>
    </w:p>
    <w:p>
      <w:pPr>
        <w:pStyle w:val="BodyText"/>
        <w:ind w:left="553"/>
      </w:pPr>
      <w:r>
        <w:rPr/>
        <w:t>工作环境应符合下列要求：</w:t>
      </w:r>
    </w:p>
    <w:p>
      <w:pPr>
        <w:pStyle w:val="BodyText"/>
        <w:spacing w:before="43"/>
        <w:ind w:left="560"/>
      </w:pPr>
      <w:r>
        <w:rPr>
          <w:rFonts w:ascii="Times New Roman" w:hAnsi="Times New Roman" w:eastAsia="Times New Roman"/>
          <w:sz w:val="18"/>
        </w:rPr>
        <w:t>a) </w:t>
      </w:r>
      <w:r>
        <w:rPr/>
        <w:t>电源电压：交流（</w:t>
      </w:r>
      <w:r>
        <w:rPr>
          <w:rFonts w:ascii="Times New Roman" w:hAnsi="Times New Roman" w:eastAsia="Times New Roman"/>
        </w:rPr>
        <w:t>220</w:t>
      </w:r>
      <w:r>
        <w:rPr/>
        <w:t>±</w:t>
      </w:r>
      <w:r>
        <w:rPr>
          <w:rFonts w:ascii="Times New Roman" w:hAnsi="Times New Roman" w:eastAsia="Times New Roman"/>
        </w:rPr>
        <w:t>22</w:t>
      </w:r>
      <w:r>
        <w:rPr/>
        <w:t>）</w:t>
      </w:r>
      <w:r>
        <w:rPr>
          <w:rFonts w:ascii="Times New Roman" w:hAnsi="Times New Roman" w:eastAsia="Times New Roman"/>
        </w:rPr>
        <w:t>V</w:t>
      </w:r>
      <w:r>
        <w:rPr/>
        <w:t>；</w:t>
      </w:r>
    </w:p>
    <w:p>
      <w:pPr>
        <w:pStyle w:val="ListParagraph"/>
        <w:numPr>
          <w:ilvl w:val="2"/>
          <w:numId w:val="1"/>
        </w:numPr>
        <w:tabs>
          <w:tab w:pos="842" w:val="left" w:leader="none"/>
        </w:tabs>
        <w:spacing w:line="240" w:lineRule="auto" w:before="43" w:after="0"/>
        <w:ind w:left="841" w:right="0" w:hanging="282"/>
        <w:jc w:val="left"/>
        <w:rPr>
          <w:sz w:val="21"/>
        </w:rPr>
      </w:pPr>
      <w:r>
        <w:rPr>
          <w:spacing w:val="-1"/>
          <w:sz w:val="21"/>
        </w:rPr>
        <w:t>电源频率：</w:t>
      </w:r>
      <w:r>
        <w:rPr>
          <w:rFonts w:ascii="Times New Roman" w:eastAsia="Times New Roman"/>
          <w:sz w:val="21"/>
        </w:rPr>
        <w:t>50</w:t>
      </w:r>
      <w:r>
        <w:rPr>
          <w:rFonts w:ascii="Times New Roman" w:eastAsia="Times New Roman"/>
          <w:spacing w:val="-27"/>
          <w:sz w:val="21"/>
        </w:rPr>
        <w:t> </w:t>
      </w:r>
      <w:r>
        <w:rPr>
          <w:rFonts w:ascii="Times New Roman" w:eastAsia="Times New Roman"/>
          <w:sz w:val="21"/>
        </w:rPr>
        <w:t>Hz</w:t>
      </w:r>
      <w:r>
        <w:rPr>
          <w:sz w:val="21"/>
        </w:rPr>
        <w:t>；</w:t>
      </w:r>
    </w:p>
    <w:p>
      <w:pPr>
        <w:pStyle w:val="ListParagraph"/>
        <w:numPr>
          <w:ilvl w:val="2"/>
          <w:numId w:val="1"/>
        </w:numPr>
        <w:tabs>
          <w:tab w:pos="842" w:val="left" w:leader="none"/>
        </w:tabs>
        <w:spacing w:line="240" w:lineRule="auto" w:before="43" w:after="0"/>
        <w:ind w:left="841" w:right="0" w:hanging="282"/>
        <w:jc w:val="left"/>
        <w:rPr>
          <w:sz w:val="21"/>
        </w:rPr>
      </w:pPr>
      <w:r>
        <w:rPr>
          <w:spacing w:val="-2"/>
          <w:sz w:val="21"/>
        </w:rPr>
        <w:t>使用空气压力</w:t>
      </w:r>
      <w:r>
        <w:rPr>
          <w:spacing w:val="-3"/>
          <w:sz w:val="21"/>
        </w:rPr>
        <w:t>（气动式机型</w:t>
      </w:r>
      <w:r>
        <w:rPr>
          <w:sz w:val="21"/>
        </w:rPr>
        <w:t>）：</w:t>
      </w:r>
      <w:r>
        <w:rPr>
          <w:rFonts w:ascii="Times New Roman" w:eastAsia="Times New Roman"/>
          <w:sz w:val="21"/>
        </w:rPr>
        <w:t>0.6 MPa</w:t>
      </w:r>
      <w:r>
        <w:rPr>
          <w:sz w:val="21"/>
        </w:rPr>
        <w:t>～</w:t>
      </w:r>
      <w:r>
        <w:rPr>
          <w:rFonts w:ascii="Times New Roman" w:eastAsia="Times New Roman"/>
          <w:sz w:val="21"/>
        </w:rPr>
        <w:t>0.8 MPa</w:t>
      </w:r>
      <w:r>
        <w:rPr>
          <w:sz w:val="21"/>
        </w:rPr>
        <w:t>；</w:t>
      </w:r>
    </w:p>
    <w:p>
      <w:pPr>
        <w:pStyle w:val="BodyText"/>
        <w:spacing w:before="42"/>
        <w:ind w:left="560"/>
      </w:pPr>
      <w:r>
        <w:rPr>
          <w:rFonts w:ascii="Times New Roman" w:hAnsi="Times New Roman" w:eastAsia="Times New Roman"/>
          <w:sz w:val="18"/>
        </w:rPr>
        <w:t>d) </w:t>
      </w:r>
      <w:r>
        <w:rPr/>
        <w:t>环境温度：</w:t>
      </w:r>
      <w:r>
        <w:rPr>
          <w:rFonts w:ascii="Times New Roman" w:hAnsi="Times New Roman" w:eastAsia="Times New Roman"/>
        </w:rPr>
        <w:t>0 ℃</w:t>
      </w:r>
      <w:r>
        <w:rPr/>
        <w:t>～</w:t>
      </w:r>
      <w:r>
        <w:rPr>
          <w:rFonts w:ascii="Times New Roman" w:hAnsi="Times New Roman" w:eastAsia="Times New Roman"/>
        </w:rPr>
        <w:t>40 ℃</w:t>
      </w:r>
      <w:r>
        <w:rPr/>
        <w:t>；</w:t>
      </w:r>
    </w:p>
    <w:p>
      <w:pPr>
        <w:pStyle w:val="BodyText"/>
        <w:spacing w:before="44"/>
        <w:ind w:left="560"/>
      </w:pPr>
      <w:r>
        <w:rPr>
          <w:rFonts w:ascii="Times New Roman" w:hAnsi="Times New Roman" w:eastAsia="Times New Roman"/>
          <w:sz w:val="18"/>
        </w:rPr>
        <w:t>e) </w:t>
      </w:r>
      <w:r>
        <w:rPr/>
        <w:t>相对湿度：</w:t>
      </w:r>
      <w:r>
        <w:rPr>
          <w:rFonts w:ascii="Times New Roman" w:hAnsi="Times New Roman" w:eastAsia="Times New Roman"/>
        </w:rPr>
        <w:t>30%</w:t>
      </w:r>
      <w:r>
        <w:rPr/>
        <w:t>～</w:t>
      </w:r>
      <w:r>
        <w:rPr>
          <w:rFonts w:ascii="Times New Roman" w:hAnsi="Times New Roman" w:eastAsia="Times New Roman"/>
        </w:rPr>
        <w:t>85%</w:t>
      </w:r>
      <w:r>
        <w:rPr/>
        <w:t>（</w:t>
      </w:r>
      <w:r>
        <w:rPr>
          <w:rFonts w:ascii="Times New Roman" w:hAnsi="Times New Roman" w:eastAsia="Times New Roman"/>
        </w:rPr>
        <w:t>25 ℃</w:t>
      </w:r>
      <w:r>
        <w:rPr/>
        <w:t>无凝露）。</w:t>
      </w:r>
    </w:p>
    <w:p>
      <w:pPr>
        <w:pStyle w:val="BodyText"/>
        <w:spacing w:before="9"/>
        <w:rPr>
          <w:sz w:val="27"/>
        </w:rPr>
      </w:pPr>
    </w:p>
    <w:p>
      <w:pPr>
        <w:pStyle w:val="ListParagraph"/>
        <w:numPr>
          <w:ilvl w:val="0"/>
          <w:numId w:val="1"/>
        </w:numPr>
        <w:tabs>
          <w:tab w:pos="447" w:val="left" w:leader="none"/>
          <w:tab w:pos="448" w:val="left" w:leader="none"/>
        </w:tabs>
        <w:spacing w:line="240" w:lineRule="auto" w:before="0" w:after="0"/>
        <w:ind w:left="447" w:right="0" w:hanging="315"/>
        <w:jc w:val="left"/>
        <w:rPr>
          <w:rFonts w:ascii="黑体" w:eastAsia="黑体" w:hint="eastAsia"/>
          <w:sz w:val="21"/>
        </w:rPr>
      </w:pPr>
      <w:r>
        <w:rPr>
          <w:rFonts w:ascii="黑体" w:eastAsia="黑体" w:hint="eastAsia"/>
          <w:spacing w:val="-1"/>
          <w:sz w:val="21"/>
        </w:rPr>
        <w:t>基本要求</w:t>
      </w:r>
    </w:p>
    <w:p>
      <w:pPr>
        <w:pStyle w:val="BodyText"/>
        <w:spacing w:before="9"/>
        <w:rPr>
          <w:rFonts w:ascii="黑体"/>
          <w:sz w:val="27"/>
        </w:rPr>
      </w:pPr>
    </w:p>
    <w:p>
      <w:pPr>
        <w:pStyle w:val="ListParagraph"/>
        <w:numPr>
          <w:ilvl w:val="1"/>
          <w:numId w:val="1"/>
        </w:numPr>
        <w:tabs>
          <w:tab w:pos="658" w:val="left" w:leader="none"/>
          <w:tab w:pos="659" w:val="left" w:leader="none"/>
        </w:tabs>
        <w:spacing w:line="240" w:lineRule="auto" w:before="0" w:after="0"/>
        <w:ind w:left="658" w:right="0" w:hanging="526"/>
        <w:jc w:val="left"/>
        <w:rPr>
          <w:rFonts w:ascii="黑体" w:eastAsia="黑体" w:hint="eastAsia"/>
          <w:sz w:val="21"/>
        </w:rPr>
      </w:pPr>
      <w:r>
        <w:rPr>
          <w:rFonts w:ascii="黑体" w:eastAsia="黑体" w:hint="eastAsia"/>
          <w:spacing w:val="-1"/>
          <w:sz w:val="21"/>
        </w:rPr>
        <w:t>设计要求</w:t>
      </w:r>
    </w:p>
    <w:p>
      <w:pPr>
        <w:pStyle w:val="BodyText"/>
        <w:spacing w:before="7"/>
        <w:rPr>
          <w:rFonts w:ascii="黑体"/>
          <w:sz w:val="15"/>
        </w:rPr>
      </w:pPr>
    </w:p>
    <w:p>
      <w:pPr>
        <w:pStyle w:val="ListParagraph"/>
        <w:numPr>
          <w:ilvl w:val="2"/>
          <w:numId w:val="2"/>
        </w:numPr>
        <w:tabs>
          <w:tab w:pos="867" w:val="left" w:leader="none"/>
          <w:tab w:pos="868" w:val="left" w:leader="none"/>
        </w:tabs>
        <w:spacing w:line="240" w:lineRule="auto" w:before="0" w:after="0"/>
        <w:ind w:left="867" w:right="0" w:hanging="735"/>
        <w:jc w:val="left"/>
        <w:rPr>
          <w:sz w:val="21"/>
        </w:rPr>
      </w:pPr>
      <w:r>
        <w:rPr>
          <w:spacing w:val="-3"/>
          <w:sz w:val="21"/>
        </w:rPr>
        <w:t>应采用计算机三维辅助设计软件进行设计。</w:t>
      </w:r>
    </w:p>
    <w:p>
      <w:pPr>
        <w:pStyle w:val="ListParagraph"/>
        <w:numPr>
          <w:ilvl w:val="2"/>
          <w:numId w:val="2"/>
        </w:numPr>
        <w:tabs>
          <w:tab w:pos="867" w:val="left" w:leader="none"/>
          <w:tab w:pos="868" w:val="left" w:leader="none"/>
        </w:tabs>
        <w:spacing w:line="240" w:lineRule="auto" w:before="43" w:after="0"/>
        <w:ind w:left="867" w:right="0" w:hanging="735"/>
        <w:jc w:val="left"/>
        <w:rPr>
          <w:sz w:val="21"/>
        </w:rPr>
      </w:pPr>
      <w:r>
        <w:rPr>
          <w:spacing w:val="-7"/>
          <w:sz w:val="21"/>
        </w:rPr>
        <w:t>主轴、针杆的配合精度应达到 </w:t>
      </w:r>
      <w:r>
        <w:rPr>
          <w:rFonts w:ascii="Times New Roman" w:hAnsi="Times New Roman" w:eastAsia="Times New Roman"/>
          <w:sz w:val="21"/>
        </w:rPr>
        <w:t>GB/T</w:t>
      </w:r>
      <w:r>
        <w:rPr>
          <w:rFonts w:ascii="Times New Roman" w:hAnsi="Times New Roman" w:eastAsia="Times New Roman"/>
          <w:spacing w:val="-25"/>
          <w:sz w:val="21"/>
        </w:rPr>
        <w:t> </w:t>
      </w:r>
      <w:r>
        <w:rPr>
          <w:rFonts w:ascii="Times New Roman" w:hAnsi="Times New Roman" w:eastAsia="Times New Roman"/>
          <w:sz w:val="21"/>
        </w:rPr>
        <w:t>1800.2—2009</w:t>
      </w:r>
      <w:r>
        <w:rPr>
          <w:rFonts w:ascii="Times New Roman" w:hAnsi="Times New Roman" w:eastAsia="Times New Roman"/>
          <w:spacing w:val="1"/>
          <w:sz w:val="21"/>
        </w:rPr>
        <w:t> </w:t>
      </w:r>
      <w:r>
        <w:rPr>
          <w:spacing w:val="-10"/>
          <w:sz w:val="21"/>
        </w:rPr>
        <w:t>规定的不低于 </w:t>
      </w:r>
      <w:r>
        <w:rPr>
          <w:rFonts w:ascii="Times New Roman" w:hAnsi="Times New Roman" w:eastAsia="Times New Roman"/>
          <w:sz w:val="21"/>
        </w:rPr>
        <w:t>IT</w:t>
      </w:r>
      <w:r>
        <w:rPr>
          <w:rFonts w:ascii="Times New Roman" w:hAnsi="Times New Roman" w:eastAsia="Times New Roman"/>
          <w:spacing w:val="-25"/>
          <w:sz w:val="21"/>
        </w:rPr>
        <w:t> </w:t>
      </w:r>
      <w:r>
        <w:rPr>
          <w:rFonts w:ascii="Times New Roman" w:hAnsi="Times New Roman" w:eastAsia="Times New Roman"/>
          <w:sz w:val="21"/>
        </w:rPr>
        <w:t>7</w:t>
      </w:r>
      <w:r>
        <w:rPr>
          <w:rFonts w:ascii="Times New Roman" w:hAnsi="Times New Roman" w:eastAsia="Times New Roman"/>
          <w:spacing w:val="1"/>
          <w:sz w:val="21"/>
        </w:rPr>
        <w:t> </w:t>
      </w:r>
      <w:r>
        <w:rPr>
          <w:spacing w:val="-3"/>
          <w:sz w:val="21"/>
        </w:rPr>
        <w:t>标准公差等级。</w:t>
      </w:r>
    </w:p>
    <w:p>
      <w:pPr>
        <w:pStyle w:val="BodyText"/>
        <w:spacing w:before="6"/>
        <w:rPr>
          <w:sz w:val="15"/>
        </w:rPr>
      </w:pPr>
    </w:p>
    <w:p>
      <w:pPr>
        <w:pStyle w:val="ListParagraph"/>
        <w:numPr>
          <w:ilvl w:val="1"/>
          <w:numId w:val="1"/>
        </w:numPr>
        <w:tabs>
          <w:tab w:pos="658" w:val="left" w:leader="none"/>
          <w:tab w:pos="659" w:val="left" w:leader="none"/>
        </w:tabs>
        <w:spacing w:line="240" w:lineRule="auto" w:before="0" w:after="0"/>
        <w:ind w:left="658" w:right="0" w:hanging="526"/>
        <w:jc w:val="left"/>
        <w:rPr>
          <w:rFonts w:ascii="黑体" w:eastAsia="黑体" w:hint="eastAsia"/>
          <w:sz w:val="21"/>
        </w:rPr>
      </w:pPr>
      <w:r>
        <w:rPr>
          <w:rFonts w:ascii="黑体" w:eastAsia="黑体" w:hint="eastAsia"/>
          <w:spacing w:val="-2"/>
          <w:sz w:val="21"/>
        </w:rPr>
        <w:t>材料与零部件</w:t>
      </w:r>
    </w:p>
    <w:p>
      <w:pPr>
        <w:spacing w:after="0" w:line="240" w:lineRule="auto"/>
        <w:jc w:val="left"/>
        <w:rPr>
          <w:rFonts w:ascii="黑体" w:eastAsia="黑体" w:hint="eastAsia"/>
          <w:sz w:val="21"/>
        </w:rPr>
        <w:sectPr>
          <w:pgSz w:w="11910" w:h="16840"/>
          <w:pgMar w:header="1441" w:footer="1141" w:top="1660" w:bottom="1340" w:left="1000" w:right="700"/>
        </w:sectPr>
      </w:pPr>
    </w:p>
    <w:p>
      <w:pPr>
        <w:pStyle w:val="BodyText"/>
        <w:rPr>
          <w:rFonts w:ascii="黑体"/>
          <w:sz w:val="14"/>
        </w:rPr>
      </w:pPr>
    </w:p>
    <w:p>
      <w:pPr>
        <w:pStyle w:val="ListParagraph"/>
        <w:numPr>
          <w:ilvl w:val="2"/>
          <w:numId w:val="3"/>
        </w:numPr>
        <w:tabs>
          <w:tab w:pos="1151" w:val="left" w:leader="none"/>
        </w:tabs>
        <w:spacing w:line="278" w:lineRule="auto" w:before="79" w:after="0"/>
        <w:ind w:left="416" w:right="425" w:firstLine="0"/>
        <w:jc w:val="both"/>
        <w:rPr>
          <w:sz w:val="21"/>
        </w:rPr>
      </w:pPr>
      <w:r>
        <w:rPr>
          <w:spacing w:val="-6"/>
          <w:sz w:val="21"/>
        </w:rPr>
        <w:t>主轴等重要传动轴应采用抗拉强度不低于 </w:t>
      </w:r>
      <w:r>
        <w:rPr>
          <w:rFonts w:ascii="Times New Roman" w:hAnsi="Times New Roman" w:eastAsia="Times New Roman"/>
          <w:sz w:val="21"/>
        </w:rPr>
        <w:t>GB/T</w:t>
      </w:r>
      <w:r>
        <w:rPr>
          <w:rFonts w:ascii="Times New Roman" w:hAnsi="Times New Roman" w:eastAsia="Times New Roman"/>
          <w:spacing w:val="-23"/>
          <w:sz w:val="21"/>
        </w:rPr>
        <w:t> </w:t>
      </w:r>
      <w:r>
        <w:rPr>
          <w:rFonts w:ascii="Times New Roman" w:hAnsi="Times New Roman" w:eastAsia="Times New Roman"/>
          <w:sz w:val="21"/>
        </w:rPr>
        <w:t>699</w:t>
      </w:r>
      <w:r>
        <w:rPr>
          <w:sz w:val="21"/>
        </w:rPr>
        <w:t>—</w:t>
      </w:r>
      <w:r>
        <w:rPr>
          <w:rFonts w:ascii="Times New Roman" w:hAnsi="Times New Roman" w:eastAsia="Times New Roman"/>
          <w:sz w:val="21"/>
        </w:rPr>
        <w:t>2015</w:t>
      </w:r>
      <w:r>
        <w:rPr>
          <w:rFonts w:ascii="Times New Roman" w:hAnsi="Times New Roman" w:eastAsia="Times New Roman"/>
          <w:spacing w:val="6"/>
          <w:sz w:val="21"/>
        </w:rPr>
        <w:t> </w:t>
      </w:r>
      <w:r>
        <w:rPr>
          <w:spacing w:val="-13"/>
          <w:sz w:val="21"/>
        </w:rPr>
        <w:t>中牌号 </w:t>
      </w:r>
      <w:r>
        <w:rPr>
          <w:rFonts w:ascii="Times New Roman" w:hAnsi="Times New Roman" w:eastAsia="Times New Roman"/>
          <w:sz w:val="21"/>
        </w:rPr>
        <w:t>45</w:t>
      </w:r>
      <w:r>
        <w:rPr>
          <w:rFonts w:ascii="Times New Roman" w:hAnsi="Times New Roman" w:eastAsia="Times New Roman"/>
          <w:spacing w:val="8"/>
          <w:sz w:val="21"/>
        </w:rPr>
        <w:t> </w:t>
      </w:r>
      <w:r>
        <w:rPr>
          <w:spacing w:val="-3"/>
          <w:sz w:val="21"/>
        </w:rPr>
        <w:t>的优质碳素结构钢，经热</w:t>
      </w:r>
      <w:r>
        <w:rPr>
          <w:spacing w:val="-3"/>
          <w:w w:val="100"/>
          <w:sz w:val="21"/>
        </w:rPr>
        <w:t>处理后其表面硬度不应低于</w:t>
      </w:r>
      <w:r>
        <w:rPr>
          <w:spacing w:val="-60"/>
          <w:sz w:val="21"/>
        </w:rPr>
        <w:t> </w:t>
      </w:r>
      <w:r>
        <w:rPr>
          <w:rFonts w:ascii="Times New Roman" w:hAnsi="Times New Roman" w:eastAsia="Times New Roman"/>
          <w:w w:val="100"/>
          <w:sz w:val="21"/>
        </w:rPr>
        <w:t>550</w:t>
      </w:r>
      <w:r>
        <w:rPr>
          <w:rFonts w:ascii="Times New Roman" w:hAnsi="Times New Roman" w:eastAsia="Times New Roman"/>
          <w:spacing w:val="-29"/>
          <w:sz w:val="21"/>
        </w:rPr>
        <w:t> </w:t>
      </w:r>
      <w:r>
        <w:rPr>
          <w:rFonts w:ascii="Times New Roman" w:hAnsi="Times New Roman" w:eastAsia="Times New Roman"/>
          <w:spacing w:val="1"/>
          <w:w w:val="100"/>
          <w:sz w:val="21"/>
        </w:rPr>
        <w:t>H</w:t>
      </w:r>
      <w:r>
        <w:rPr>
          <w:rFonts w:ascii="Times New Roman" w:hAnsi="Times New Roman" w:eastAsia="Times New Roman"/>
          <w:w w:val="100"/>
          <w:sz w:val="21"/>
        </w:rPr>
        <w:t>V</w:t>
      </w:r>
      <w:r>
        <w:rPr>
          <w:rFonts w:ascii="Times New Roman" w:hAnsi="Times New Roman" w:eastAsia="Times New Roman"/>
          <w:spacing w:val="-25"/>
          <w:sz w:val="21"/>
        </w:rPr>
        <w:t> </w:t>
      </w:r>
      <w:r>
        <w:rPr>
          <w:rFonts w:ascii="Times New Roman" w:hAnsi="Times New Roman" w:eastAsia="Times New Roman"/>
          <w:w w:val="100"/>
          <w:sz w:val="21"/>
        </w:rPr>
        <w:t>1</w:t>
      </w:r>
      <w:r>
        <w:rPr>
          <w:spacing w:val="-17"/>
          <w:w w:val="100"/>
          <w:sz w:val="21"/>
        </w:rPr>
        <w:t>；针杆、弯针等关键零部件应采用抗拉强度不低于</w:t>
      </w:r>
      <w:r>
        <w:rPr>
          <w:spacing w:val="-62"/>
          <w:sz w:val="21"/>
        </w:rPr>
        <w:t> </w:t>
      </w:r>
      <w:r>
        <w:rPr>
          <w:rFonts w:ascii="Times New Roman" w:hAnsi="Times New Roman" w:eastAsia="Times New Roman"/>
          <w:w w:val="100"/>
          <w:sz w:val="21"/>
        </w:rPr>
        <w:t>G</w:t>
      </w:r>
      <w:r>
        <w:rPr>
          <w:rFonts w:ascii="Times New Roman" w:hAnsi="Times New Roman" w:eastAsia="Times New Roman"/>
          <w:w w:val="100"/>
          <w:sz w:val="21"/>
        </w:rPr>
        <w:t>B</w:t>
      </w:r>
      <w:r>
        <w:rPr>
          <w:rFonts w:ascii="Times New Roman" w:hAnsi="Times New Roman" w:eastAsia="Times New Roman"/>
          <w:spacing w:val="-4"/>
          <w:w w:val="100"/>
          <w:sz w:val="21"/>
        </w:rPr>
        <w:t>/</w:t>
      </w:r>
      <w:r>
        <w:rPr>
          <w:rFonts w:ascii="Times New Roman" w:hAnsi="Times New Roman" w:eastAsia="Times New Roman"/>
          <w:w w:val="100"/>
          <w:sz w:val="21"/>
        </w:rPr>
        <w:t>T</w:t>
      </w:r>
      <w:r>
        <w:rPr>
          <w:rFonts w:ascii="Times New Roman" w:hAnsi="Times New Roman" w:eastAsia="Times New Roman"/>
          <w:spacing w:val="-25"/>
          <w:sz w:val="21"/>
        </w:rPr>
        <w:t> </w:t>
      </w:r>
      <w:r>
        <w:rPr>
          <w:rFonts w:ascii="Times New Roman" w:hAnsi="Times New Roman" w:eastAsia="Times New Roman"/>
          <w:w w:val="100"/>
          <w:sz w:val="21"/>
        </w:rPr>
        <w:t>307</w:t>
      </w:r>
      <w:r>
        <w:rPr>
          <w:rFonts w:ascii="Times New Roman" w:hAnsi="Times New Roman" w:eastAsia="Times New Roman"/>
          <w:spacing w:val="-2"/>
          <w:w w:val="100"/>
          <w:sz w:val="21"/>
        </w:rPr>
        <w:t>7</w:t>
      </w:r>
      <w:r>
        <w:rPr>
          <w:w w:val="100"/>
          <w:sz w:val="21"/>
        </w:rPr>
        <w:t>—</w:t>
      </w:r>
      <w:r>
        <w:rPr>
          <w:rFonts w:ascii="Times New Roman" w:hAnsi="Times New Roman" w:eastAsia="Times New Roman"/>
          <w:w w:val="100"/>
          <w:sz w:val="21"/>
        </w:rPr>
        <w:t>20</w:t>
      </w:r>
      <w:r>
        <w:rPr>
          <w:rFonts w:ascii="Times New Roman" w:hAnsi="Times New Roman" w:eastAsia="Times New Roman"/>
          <w:spacing w:val="-3"/>
          <w:w w:val="100"/>
          <w:sz w:val="21"/>
        </w:rPr>
        <w:t>1</w:t>
      </w:r>
      <w:r>
        <w:rPr>
          <w:rFonts w:ascii="Times New Roman" w:hAnsi="Times New Roman" w:eastAsia="Times New Roman"/>
          <w:w w:val="100"/>
          <w:sz w:val="21"/>
        </w:rPr>
        <w:t>5</w:t>
      </w:r>
      <w:r>
        <w:rPr>
          <w:spacing w:val="-15"/>
          <w:sz w:val="21"/>
        </w:rPr>
        <w:t>中牌号 </w:t>
      </w:r>
      <w:r>
        <w:rPr>
          <w:rFonts w:ascii="Times New Roman" w:hAnsi="Times New Roman" w:eastAsia="Times New Roman"/>
          <w:sz w:val="21"/>
        </w:rPr>
        <w:t>20</w:t>
      </w:r>
      <w:r>
        <w:rPr>
          <w:rFonts w:ascii="Times New Roman" w:hAnsi="Times New Roman" w:eastAsia="Times New Roman"/>
          <w:spacing w:val="-27"/>
          <w:sz w:val="21"/>
        </w:rPr>
        <w:t> </w:t>
      </w:r>
      <w:r>
        <w:rPr>
          <w:rFonts w:ascii="Times New Roman" w:hAnsi="Times New Roman" w:eastAsia="Times New Roman"/>
          <w:sz w:val="21"/>
        </w:rPr>
        <w:t>Cr</w:t>
      </w:r>
      <w:r>
        <w:rPr>
          <w:rFonts w:ascii="Times New Roman" w:hAnsi="Times New Roman" w:eastAsia="Times New Roman"/>
          <w:spacing w:val="-3"/>
          <w:sz w:val="21"/>
        </w:rPr>
        <w:t> </w:t>
      </w:r>
      <w:r>
        <w:rPr>
          <w:spacing w:val="-3"/>
          <w:sz w:val="21"/>
        </w:rPr>
        <w:t>合金结构钢。</w:t>
      </w:r>
    </w:p>
    <w:p>
      <w:pPr>
        <w:pStyle w:val="ListParagraph"/>
        <w:numPr>
          <w:ilvl w:val="2"/>
          <w:numId w:val="3"/>
        </w:numPr>
        <w:tabs>
          <w:tab w:pos="1151" w:val="left" w:leader="none"/>
        </w:tabs>
        <w:spacing w:line="269" w:lineRule="exact" w:before="0" w:after="0"/>
        <w:ind w:left="1150" w:right="0" w:hanging="735"/>
        <w:jc w:val="both"/>
        <w:rPr>
          <w:sz w:val="21"/>
        </w:rPr>
      </w:pPr>
      <w:r>
        <w:rPr>
          <w:spacing w:val="-3"/>
          <w:sz w:val="21"/>
        </w:rPr>
        <w:t>控制系统及驱动电机应通过“欧盟安全认证</w:t>
      </w:r>
      <w:r>
        <w:rPr>
          <w:sz w:val="21"/>
        </w:rPr>
        <w:t>”（</w:t>
      </w:r>
      <w:r>
        <w:rPr>
          <w:rFonts w:ascii="Times New Roman" w:hAnsi="Times New Roman" w:eastAsia="Times New Roman"/>
          <w:sz w:val="21"/>
        </w:rPr>
        <w:t>CE</w:t>
      </w:r>
      <w:r>
        <w:rPr>
          <w:sz w:val="21"/>
        </w:rPr>
        <w:t>）</w:t>
      </w:r>
      <w:r>
        <w:rPr>
          <w:spacing w:val="-2"/>
          <w:sz w:val="21"/>
        </w:rPr>
        <w:t>认证。</w:t>
      </w:r>
    </w:p>
    <w:p>
      <w:pPr>
        <w:pStyle w:val="BodyText"/>
        <w:spacing w:before="6"/>
        <w:rPr>
          <w:sz w:val="15"/>
        </w:rPr>
      </w:pPr>
    </w:p>
    <w:p>
      <w:pPr>
        <w:pStyle w:val="ListParagraph"/>
        <w:numPr>
          <w:ilvl w:val="1"/>
          <w:numId w:val="1"/>
        </w:numPr>
        <w:tabs>
          <w:tab w:pos="941" w:val="left" w:leader="none"/>
          <w:tab w:pos="943" w:val="left" w:leader="none"/>
        </w:tabs>
        <w:spacing w:line="240" w:lineRule="auto" w:before="0" w:after="0"/>
        <w:ind w:left="942" w:right="0" w:hanging="527"/>
        <w:jc w:val="left"/>
        <w:rPr>
          <w:rFonts w:ascii="黑体" w:eastAsia="黑体" w:hint="eastAsia"/>
          <w:sz w:val="21"/>
        </w:rPr>
      </w:pPr>
      <w:r>
        <w:rPr>
          <w:rFonts w:ascii="黑体" w:eastAsia="黑体" w:hint="eastAsia"/>
          <w:spacing w:val="-1"/>
          <w:sz w:val="21"/>
        </w:rPr>
        <w:t>工艺与装备</w:t>
      </w:r>
    </w:p>
    <w:p>
      <w:pPr>
        <w:pStyle w:val="BodyText"/>
        <w:spacing w:before="7"/>
        <w:rPr>
          <w:rFonts w:ascii="黑体"/>
          <w:sz w:val="15"/>
        </w:rPr>
      </w:pPr>
    </w:p>
    <w:p>
      <w:pPr>
        <w:pStyle w:val="ListParagraph"/>
        <w:numPr>
          <w:ilvl w:val="2"/>
          <w:numId w:val="4"/>
        </w:numPr>
        <w:tabs>
          <w:tab w:pos="1151" w:val="left" w:leader="none"/>
        </w:tabs>
        <w:spacing w:line="240" w:lineRule="auto" w:before="0" w:after="0"/>
        <w:ind w:left="1150" w:right="0" w:hanging="735"/>
        <w:jc w:val="both"/>
        <w:rPr>
          <w:sz w:val="21"/>
        </w:rPr>
      </w:pPr>
      <w:r>
        <w:rPr>
          <w:spacing w:val="-3"/>
          <w:sz w:val="21"/>
        </w:rPr>
        <w:t>机壳的重要孔位应采用数控机床进行加工。</w:t>
      </w:r>
    </w:p>
    <w:p>
      <w:pPr>
        <w:pStyle w:val="ListParagraph"/>
        <w:numPr>
          <w:ilvl w:val="2"/>
          <w:numId w:val="4"/>
        </w:numPr>
        <w:tabs>
          <w:tab w:pos="1151" w:val="left" w:leader="none"/>
        </w:tabs>
        <w:spacing w:line="240" w:lineRule="auto" w:before="43" w:after="0"/>
        <w:ind w:left="1150" w:right="0" w:hanging="735"/>
        <w:jc w:val="both"/>
        <w:rPr>
          <w:sz w:val="21"/>
        </w:rPr>
      </w:pPr>
      <w:r>
        <w:rPr>
          <w:spacing w:val="-3"/>
          <w:sz w:val="21"/>
        </w:rPr>
        <w:t>装配过程应采用流水线方式和专用的工装、夹具。</w:t>
      </w:r>
    </w:p>
    <w:p>
      <w:pPr>
        <w:pStyle w:val="BodyText"/>
        <w:spacing w:before="7"/>
        <w:rPr>
          <w:sz w:val="15"/>
        </w:rPr>
      </w:pPr>
    </w:p>
    <w:p>
      <w:pPr>
        <w:pStyle w:val="ListParagraph"/>
        <w:numPr>
          <w:ilvl w:val="1"/>
          <w:numId w:val="1"/>
        </w:numPr>
        <w:tabs>
          <w:tab w:pos="941" w:val="left" w:leader="none"/>
          <w:tab w:pos="943" w:val="left" w:leader="none"/>
        </w:tabs>
        <w:spacing w:line="240" w:lineRule="auto" w:before="0" w:after="0"/>
        <w:ind w:left="942" w:right="0" w:hanging="527"/>
        <w:jc w:val="left"/>
        <w:rPr>
          <w:rFonts w:ascii="黑体" w:eastAsia="黑体" w:hint="eastAsia"/>
          <w:sz w:val="21"/>
        </w:rPr>
      </w:pPr>
      <w:r>
        <w:rPr>
          <w:rFonts w:ascii="黑体" w:eastAsia="黑体" w:hint="eastAsia"/>
          <w:spacing w:val="-1"/>
          <w:sz w:val="21"/>
        </w:rPr>
        <w:t>检测能力</w:t>
      </w:r>
    </w:p>
    <w:p>
      <w:pPr>
        <w:pStyle w:val="BodyText"/>
        <w:spacing w:before="7"/>
        <w:rPr>
          <w:rFonts w:ascii="黑体"/>
          <w:sz w:val="15"/>
        </w:rPr>
      </w:pPr>
    </w:p>
    <w:p>
      <w:pPr>
        <w:pStyle w:val="BodyText"/>
        <w:ind w:left="836"/>
      </w:pPr>
      <w:r>
        <w:rPr/>
        <w:t>应具备机器性能、缝纫性能、运转性能的检验设备及能力。</w:t>
      </w:r>
    </w:p>
    <w:p>
      <w:pPr>
        <w:pStyle w:val="BodyText"/>
        <w:spacing w:before="9"/>
        <w:rPr>
          <w:sz w:val="27"/>
        </w:rPr>
      </w:pPr>
    </w:p>
    <w:p>
      <w:pPr>
        <w:pStyle w:val="ListParagraph"/>
        <w:numPr>
          <w:ilvl w:val="0"/>
          <w:numId w:val="1"/>
        </w:numPr>
        <w:tabs>
          <w:tab w:pos="730" w:val="left" w:leader="none"/>
          <w:tab w:pos="731" w:val="left" w:leader="none"/>
        </w:tabs>
        <w:spacing w:line="240" w:lineRule="auto" w:before="0" w:after="0"/>
        <w:ind w:left="730" w:right="0" w:hanging="315"/>
        <w:jc w:val="left"/>
        <w:rPr>
          <w:rFonts w:ascii="黑体" w:eastAsia="黑体" w:hint="eastAsia"/>
          <w:sz w:val="21"/>
        </w:rPr>
      </w:pPr>
      <w:r>
        <w:rPr>
          <w:rFonts w:ascii="黑体" w:eastAsia="黑体" w:hint="eastAsia"/>
          <w:spacing w:val="-1"/>
          <w:sz w:val="21"/>
        </w:rPr>
        <w:t>技术要求</w:t>
      </w:r>
    </w:p>
    <w:p>
      <w:pPr>
        <w:pStyle w:val="BodyText"/>
        <w:spacing w:before="9"/>
        <w:rPr>
          <w:rFonts w:ascii="黑体"/>
          <w:sz w:val="27"/>
        </w:rPr>
      </w:pPr>
    </w:p>
    <w:p>
      <w:pPr>
        <w:pStyle w:val="ListParagraph"/>
        <w:numPr>
          <w:ilvl w:val="1"/>
          <w:numId w:val="1"/>
        </w:numPr>
        <w:tabs>
          <w:tab w:pos="941" w:val="left" w:leader="none"/>
          <w:tab w:pos="943" w:val="left" w:leader="none"/>
        </w:tabs>
        <w:spacing w:line="240" w:lineRule="auto" w:before="0" w:after="0"/>
        <w:ind w:left="942" w:right="0" w:hanging="527"/>
        <w:jc w:val="left"/>
        <w:rPr>
          <w:rFonts w:ascii="黑体" w:eastAsia="黑体" w:hint="eastAsia"/>
          <w:sz w:val="21"/>
        </w:rPr>
      </w:pPr>
      <w:r>
        <w:rPr>
          <w:rFonts w:ascii="黑体" w:eastAsia="黑体" w:hint="eastAsia"/>
          <w:spacing w:val="-2"/>
          <w:sz w:val="21"/>
        </w:rPr>
        <w:t>外观质量和结构</w:t>
      </w:r>
    </w:p>
    <w:p>
      <w:pPr>
        <w:pStyle w:val="BodyText"/>
        <w:spacing w:before="7"/>
        <w:rPr>
          <w:rFonts w:ascii="黑体"/>
          <w:sz w:val="15"/>
        </w:rPr>
      </w:pPr>
    </w:p>
    <w:p>
      <w:pPr>
        <w:pStyle w:val="ListParagraph"/>
        <w:numPr>
          <w:ilvl w:val="2"/>
          <w:numId w:val="5"/>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产品表面</w:t>
      </w:r>
    </w:p>
    <w:p>
      <w:pPr>
        <w:pStyle w:val="BodyText"/>
        <w:spacing w:before="6"/>
        <w:rPr>
          <w:rFonts w:ascii="黑体"/>
          <w:sz w:val="15"/>
        </w:rPr>
      </w:pPr>
    </w:p>
    <w:p>
      <w:pPr>
        <w:pStyle w:val="BodyText"/>
        <w:spacing w:before="1"/>
        <w:ind w:left="836"/>
      </w:pPr>
      <w:r>
        <w:rPr/>
        <w:t>产品表面不应有锈斑和污渍；标牌应完整、位置正确、无明显伤痕。</w:t>
      </w:r>
    </w:p>
    <w:p>
      <w:pPr>
        <w:pStyle w:val="BodyText"/>
        <w:spacing w:before="6"/>
        <w:rPr>
          <w:sz w:val="15"/>
        </w:rPr>
      </w:pPr>
    </w:p>
    <w:p>
      <w:pPr>
        <w:pStyle w:val="ListParagraph"/>
        <w:numPr>
          <w:ilvl w:val="2"/>
          <w:numId w:val="5"/>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外露件表面</w:t>
      </w:r>
    </w:p>
    <w:p>
      <w:pPr>
        <w:pStyle w:val="BodyText"/>
        <w:spacing w:before="7"/>
        <w:rPr>
          <w:rFonts w:ascii="黑体"/>
          <w:sz w:val="15"/>
        </w:rPr>
      </w:pPr>
    </w:p>
    <w:p>
      <w:pPr>
        <w:pStyle w:val="BodyText"/>
        <w:ind w:left="836"/>
      </w:pPr>
      <w:r>
        <w:rPr/>
        <w:t>可触及的外露零部件及螺钉头部不应有毛刺。</w:t>
      </w:r>
    </w:p>
    <w:p>
      <w:pPr>
        <w:pStyle w:val="BodyText"/>
        <w:spacing w:before="7"/>
        <w:rPr>
          <w:sz w:val="15"/>
        </w:rPr>
      </w:pPr>
    </w:p>
    <w:p>
      <w:pPr>
        <w:pStyle w:val="ListParagraph"/>
        <w:numPr>
          <w:ilvl w:val="2"/>
          <w:numId w:val="5"/>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涂装件表面</w:t>
      </w:r>
    </w:p>
    <w:p>
      <w:pPr>
        <w:pStyle w:val="BodyText"/>
        <w:spacing w:before="7"/>
        <w:rPr>
          <w:rFonts w:ascii="黑体"/>
          <w:sz w:val="15"/>
        </w:rPr>
      </w:pPr>
    </w:p>
    <w:p>
      <w:pPr>
        <w:pStyle w:val="BodyText"/>
        <w:ind w:left="836"/>
      </w:pPr>
      <w:r>
        <w:rPr/>
        <w:t>涂装件表面应符合 </w:t>
      </w:r>
      <w:r>
        <w:rPr>
          <w:rFonts w:ascii="Times New Roman" w:hAnsi="Times New Roman" w:eastAsia="Times New Roman"/>
        </w:rPr>
        <w:t>QB/T 2528</w:t>
      </w:r>
      <w:r>
        <w:rPr/>
        <w:t>—</w:t>
      </w:r>
      <w:r>
        <w:rPr>
          <w:rFonts w:ascii="Times New Roman" w:hAnsi="Times New Roman" w:eastAsia="Times New Roman"/>
        </w:rPr>
        <w:t>2001 </w:t>
      </w:r>
      <w:r>
        <w:rPr/>
        <w:t>中 </w:t>
      </w:r>
      <w:r>
        <w:rPr>
          <w:rFonts w:ascii="Times New Roman" w:hAnsi="Times New Roman" w:eastAsia="Times New Roman"/>
        </w:rPr>
        <w:t>5.1 </w:t>
      </w:r>
      <w:r>
        <w:rPr/>
        <w:t>的规定。</w:t>
      </w:r>
    </w:p>
    <w:p>
      <w:pPr>
        <w:pStyle w:val="BodyText"/>
        <w:spacing w:before="7"/>
        <w:rPr>
          <w:sz w:val="15"/>
        </w:rPr>
      </w:pPr>
    </w:p>
    <w:p>
      <w:pPr>
        <w:pStyle w:val="ListParagraph"/>
        <w:numPr>
          <w:ilvl w:val="2"/>
          <w:numId w:val="5"/>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电镀件表面</w:t>
      </w:r>
    </w:p>
    <w:p>
      <w:pPr>
        <w:pStyle w:val="BodyText"/>
        <w:spacing w:before="6"/>
        <w:rPr>
          <w:rFonts w:ascii="黑体"/>
          <w:sz w:val="15"/>
        </w:rPr>
      </w:pPr>
    </w:p>
    <w:p>
      <w:pPr>
        <w:pStyle w:val="BodyText"/>
        <w:spacing w:before="1"/>
        <w:ind w:left="836"/>
      </w:pPr>
      <w:r>
        <w:rPr/>
        <w:t>电镀件镀层表面应符合 </w:t>
      </w:r>
      <w:r>
        <w:rPr>
          <w:rFonts w:ascii="Times New Roman" w:hAnsi="Times New Roman" w:eastAsia="Times New Roman"/>
        </w:rPr>
        <w:t>QB/T 1572—1992 </w:t>
      </w:r>
      <w:r>
        <w:rPr/>
        <w:t>中 </w:t>
      </w:r>
      <w:r>
        <w:rPr>
          <w:rFonts w:ascii="Times New Roman" w:hAnsi="Times New Roman" w:eastAsia="Times New Roman"/>
        </w:rPr>
        <w:t>6.1.1 </w:t>
      </w:r>
      <w:r>
        <w:rPr/>
        <w:t>的规定。</w:t>
      </w:r>
    </w:p>
    <w:p>
      <w:pPr>
        <w:pStyle w:val="BodyText"/>
        <w:spacing w:before="6"/>
        <w:rPr>
          <w:sz w:val="15"/>
        </w:rPr>
      </w:pPr>
    </w:p>
    <w:p>
      <w:pPr>
        <w:pStyle w:val="ListParagraph"/>
        <w:numPr>
          <w:ilvl w:val="2"/>
          <w:numId w:val="5"/>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发黑件表面</w:t>
      </w:r>
    </w:p>
    <w:p>
      <w:pPr>
        <w:pStyle w:val="BodyText"/>
        <w:spacing w:before="7"/>
        <w:rPr>
          <w:rFonts w:ascii="黑体"/>
          <w:sz w:val="15"/>
        </w:rPr>
      </w:pPr>
    </w:p>
    <w:p>
      <w:pPr>
        <w:pStyle w:val="BodyText"/>
        <w:ind w:left="836"/>
      </w:pPr>
      <w:r>
        <w:rPr/>
        <w:t>发黑件表面应符合 </w:t>
      </w:r>
      <w:r>
        <w:rPr>
          <w:rFonts w:ascii="Times New Roman" w:hAnsi="Times New Roman" w:eastAsia="Times New Roman"/>
        </w:rPr>
        <w:t>QB/T 2505—2000 </w:t>
      </w:r>
      <w:r>
        <w:rPr/>
        <w:t>中 </w:t>
      </w:r>
      <w:r>
        <w:rPr>
          <w:rFonts w:ascii="Times New Roman" w:hAnsi="Times New Roman" w:eastAsia="Times New Roman"/>
        </w:rPr>
        <w:t>3.1 </w:t>
      </w:r>
      <w:r>
        <w:rPr/>
        <w:t>的规定。</w:t>
      </w:r>
    </w:p>
    <w:p>
      <w:pPr>
        <w:pStyle w:val="BodyText"/>
        <w:spacing w:before="7"/>
        <w:rPr>
          <w:sz w:val="15"/>
        </w:rPr>
      </w:pPr>
    </w:p>
    <w:p>
      <w:pPr>
        <w:pStyle w:val="ListParagraph"/>
        <w:numPr>
          <w:ilvl w:val="2"/>
          <w:numId w:val="5"/>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塑料件表面</w:t>
      </w:r>
    </w:p>
    <w:p>
      <w:pPr>
        <w:pStyle w:val="BodyText"/>
        <w:spacing w:before="6"/>
        <w:rPr>
          <w:rFonts w:ascii="黑体"/>
          <w:sz w:val="15"/>
        </w:rPr>
      </w:pPr>
    </w:p>
    <w:p>
      <w:pPr>
        <w:pStyle w:val="BodyText"/>
        <w:spacing w:before="1"/>
        <w:ind w:left="836"/>
      </w:pPr>
      <w:r>
        <w:rPr/>
        <w:t>同色系的塑料件表面应色泽一致，不应有明显的缩凹和划伤。</w:t>
      </w:r>
    </w:p>
    <w:p>
      <w:pPr>
        <w:pStyle w:val="BodyText"/>
        <w:spacing w:before="7"/>
        <w:rPr>
          <w:sz w:val="15"/>
        </w:rPr>
      </w:pPr>
    </w:p>
    <w:p>
      <w:pPr>
        <w:pStyle w:val="ListParagraph"/>
        <w:numPr>
          <w:ilvl w:val="2"/>
          <w:numId w:val="5"/>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3"/>
          <w:sz w:val="21"/>
        </w:rPr>
        <w:t>控制系统表面</w:t>
      </w:r>
    </w:p>
    <w:p>
      <w:pPr>
        <w:pStyle w:val="BodyText"/>
        <w:spacing w:before="6"/>
        <w:rPr>
          <w:rFonts w:ascii="黑体"/>
          <w:sz w:val="15"/>
        </w:rPr>
      </w:pPr>
    </w:p>
    <w:p>
      <w:pPr>
        <w:pStyle w:val="BodyText"/>
        <w:spacing w:before="1"/>
        <w:ind w:left="836"/>
      </w:pPr>
      <w:r>
        <w:rPr/>
        <w:t>控制系统表面应色泽一致，不应有明显凹痕、擦伤和变形。</w:t>
      </w:r>
    </w:p>
    <w:p>
      <w:pPr>
        <w:pStyle w:val="BodyText"/>
        <w:spacing w:before="6"/>
        <w:rPr>
          <w:sz w:val="15"/>
        </w:rPr>
      </w:pPr>
    </w:p>
    <w:p>
      <w:pPr>
        <w:pStyle w:val="ListParagraph"/>
        <w:numPr>
          <w:ilvl w:val="2"/>
          <w:numId w:val="5"/>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z w:val="21"/>
        </w:rPr>
        <w:t>标志</w:t>
      </w:r>
    </w:p>
    <w:p>
      <w:pPr>
        <w:pStyle w:val="BodyText"/>
        <w:spacing w:before="1"/>
        <w:rPr>
          <w:rFonts w:ascii="黑体"/>
          <w:sz w:val="16"/>
        </w:rPr>
      </w:pPr>
    </w:p>
    <w:p>
      <w:pPr>
        <w:pStyle w:val="BodyText"/>
        <w:spacing w:before="1"/>
        <w:ind w:left="836"/>
      </w:pPr>
      <w:r>
        <w:rPr/>
        <w:t>控制箱内的接线端子排、保险座和保护接地端子应有明确的标志，标志应牢固、清晰。</w:t>
      </w:r>
    </w:p>
    <w:p>
      <w:pPr>
        <w:pStyle w:val="ListParagraph"/>
        <w:numPr>
          <w:ilvl w:val="2"/>
          <w:numId w:val="5"/>
        </w:numPr>
        <w:tabs>
          <w:tab w:pos="1150" w:val="left" w:leader="none"/>
          <w:tab w:pos="1151" w:val="left" w:leader="none"/>
        </w:tabs>
        <w:spacing w:line="240" w:lineRule="auto" w:before="179" w:after="0"/>
        <w:ind w:left="1150" w:right="0" w:hanging="735"/>
        <w:jc w:val="left"/>
        <w:rPr>
          <w:rFonts w:ascii="黑体" w:eastAsia="黑体" w:hint="eastAsia"/>
          <w:sz w:val="21"/>
        </w:rPr>
      </w:pPr>
      <w:r>
        <w:rPr>
          <w:rFonts w:ascii="黑体" w:eastAsia="黑体" w:hint="eastAsia"/>
          <w:spacing w:val="-3"/>
          <w:sz w:val="21"/>
        </w:rPr>
        <w:t>电气线路和接插件</w:t>
      </w:r>
    </w:p>
    <w:p>
      <w:pPr>
        <w:pStyle w:val="BodyText"/>
        <w:spacing w:before="1"/>
        <w:rPr>
          <w:rFonts w:ascii="黑体"/>
          <w:sz w:val="16"/>
        </w:rPr>
      </w:pPr>
    </w:p>
    <w:p>
      <w:pPr>
        <w:pStyle w:val="BodyText"/>
        <w:ind w:left="836"/>
      </w:pPr>
      <w:r>
        <w:rPr/>
        <w:t>外露的电气线路和接插件安排应整齐、牢固。</w:t>
      </w:r>
    </w:p>
    <w:p>
      <w:pPr>
        <w:spacing w:after="0"/>
        <w:sectPr>
          <w:pgSz w:w="11910" w:h="16840"/>
          <w:pgMar w:header="1441" w:footer="1141" w:top="1660" w:bottom="1340" w:left="1000" w:right="700"/>
        </w:sectPr>
      </w:pPr>
    </w:p>
    <w:p>
      <w:pPr>
        <w:pStyle w:val="BodyText"/>
        <w:spacing w:before="7"/>
        <w:rPr>
          <w:sz w:val="14"/>
        </w:rPr>
      </w:pPr>
    </w:p>
    <w:p>
      <w:pPr>
        <w:pStyle w:val="ListParagraph"/>
        <w:numPr>
          <w:ilvl w:val="2"/>
          <w:numId w:val="5"/>
        </w:numPr>
        <w:tabs>
          <w:tab w:pos="973" w:val="left" w:leader="none"/>
          <w:tab w:pos="974" w:val="left" w:leader="none"/>
        </w:tabs>
        <w:spacing w:line="240" w:lineRule="auto" w:before="72" w:after="0"/>
        <w:ind w:left="973" w:right="0" w:hanging="841"/>
        <w:jc w:val="left"/>
        <w:rPr>
          <w:rFonts w:ascii="黑体" w:eastAsia="黑体" w:hint="eastAsia"/>
          <w:sz w:val="21"/>
        </w:rPr>
      </w:pPr>
      <w:r>
        <w:rPr>
          <w:rFonts w:ascii="黑体" w:eastAsia="黑体" w:hint="eastAsia"/>
          <w:spacing w:val="-1"/>
          <w:sz w:val="21"/>
        </w:rPr>
        <w:t>连接和布线</w:t>
      </w:r>
    </w:p>
    <w:p>
      <w:pPr>
        <w:pStyle w:val="BodyText"/>
        <w:spacing w:before="6"/>
        <w:rPr>
          <w:rFonts w:ascii="黑体"/>
          <w:sz w:val="15"/>
        </w:rPr>
      </w:pPr>
    </w:p>
    <w:p>
      <w:pPr>
        <w:pStyle w:val="BodyText"/>
        <w:ind w:left="553"/>
      </w:pPr>
      <w:r>
        <w:rPr>
          <w:spacing w:val="-3"/>
        </w:rPr>
        <w:t>连接和布线应符合下列要求：</w:t>
      </w:r>
    </w:p>
    <w:p>
      <w:pPr>
        <w:pStyle w:val="ListParagraph"/>
        <w:numPr>
          <w:ilvl w:val="0"/>
          <w:numId w:val="6"/>
        </w:numPr>
        <w:tabs>
          <w:tab w:pos="973" w:val="left" w:leader="none"/>
          <w:tab w:pos="974" w:val="left" w:leader="none"/>
        </w:tabs>
        <w:spacing w:line="240" w:lineRule="auto" w:before="43" w:after="0"/>
        <w:ind w:left="973" w:right="0" w:hanging="414"/>
        <w:jc w:val="left"/>
        <w:rPr>
          <w:sz w:val="21"/>
        </w:rPr>
      </w:pPr>
      <w:r>
        <w:rPr>
          <w:spacing w:val="-3"/>
          <w:sz w:val="21"/>
        </w:rPr>
        <w:t>所有连接应牢固，没有意外松脱的危险；</w:t>
      </w:r>
    </w:p>
    <w:p>
      <w:pPr>
        <w:pStyle w:val="ListParagraph"/>
        <w:numPr>
          <w:ilvl w:val="0"/>
          <w:numId w:val="6"/>
        </w:numPr>
        <w:tabs>
          <w:tab w:pos="973" w:val="left" w:leader="none"/>
          <w:tab w:pos="974" w:val="left" w:leader="none"/>
        </w:tabs>
        <w:spacing w:line="240" w:lineRule="auto" w:before="43" w:after="0"/>
        <w:ind w:left="973" w:right="0" w:hanging="414"/>
        <w:jc w:val="left"/>
        <w:rPr>
          <w:sz w:val="21"/>
        </w:rPr>
      </w:pPr>
      <w:r>
        <w:rPr>
          <w:spacing w:val="-3"/>
          <w:sz w:val="21"/>
        </w:rPr>
        <w:t>为满足连接、拆卸电缆和电缆束的需要，应提供足够的附加长度；</w:t>
      </w:r>
    </w:p>
    <w:p>
      <w:pPr>
        <w:pStyle w:val="ListParagraph"/>
        <w:numPr>
          <w:ilvl w:val="0"/>
          <w:numId w:val="6"/>
        </w:numPr>
        <w:tabs>
          <w:tab w:pos="973" w:val="left" w:leader="none"/>
          <w:tab w:pos="974" w:val="left" w:leader="none"/>
        </w:tabs>
        <w:spacing w:line="240" w:lineRule="auto" w:before="43" w:after="0"/>
        <w:ind w:left="973" w:right="0" w:hanging="414"/>
        <w:jc w:val="left"/>
        <w:rPr>
          <w:sz w:val="21"/>
        </w:rPr>
      </w:pPr>
      <w:r>
        <w:rPr>
          <w:spacing w:val="-3"/>
          <w:sz w:val="21"/>
        </w:rPr>
        <w:t>只要可能就应将保护导线靠近有关负载导线安装，以便减少回路阻抗；</w:t>
      </w:r>
    </w:p>
    <w:p>
      <w:pPr>
        <w:pStyle w:val="ListParagraph"/>
        <w:numPr>
          <w:ilvl w:val="0"/>
          <w:numId w:val="6"/>
        </w:numPr>
        <w:tabs>
          <w:tab w:pos="973" w:val="left" w:leader="none"/>
          <w:tab w:pos="974" w:val="left" w:leader="none"/>
        </w:tabs>
        <w:spacing w:line="240" w:lineRule="auto" w:before="43" w:after="0"/>
        <w:ind w:left="973" w:right="0" w:hanging="414"/>
        <w:jc w:val="left"/>
        <w:rPr>
          <w:sz w:val="21"/>
        </w:rPr>
      </w:pPr>
      <w:r>
        <w:rPr>
          <w:spacing w:val="-3"/>
          <w:sz w:val="21"/>
        </w:rPr>
        <w:t>布线通道与导线绝缘接触的锐角、焊渣和毛刺应清除，过孔处应加护套防护；</w:t>
      </w:r>
    </w:p>
    <w:p>
      <w:pPr>
        <w:pStyle w:val="ListParagraph"/>
        <w:numPr>
          <w:ilvl w:val="0"/>
          <w:numId w:val="6"/>
        </w:numPr>
        <w:tabs>
          <w:tab w:pos="973" w:val="left" w:leader="none"/>
          <w:tab w:pos="974" w:val="left" w:leader="none"/>
        </w:tabs>
        <w:spacing w:line="240" w:lineRule="auto" w:before="43" w:after="0"/>
        <w:ind w:left="973" w:right="0" w:hanging="414"/>
        <w:jc w:val="left"/>
        <w:rPr>
          <w:sz w:val="21"/>
        </w:rPr>
      </w:pPr>
      <w:r>
        <w:rPr>
          <w:spacing w:val="-3"/>
          <w:sz w:val="21"/>
        </w:rPr>
        <w:t>没有封闭通道保护的电线、电缆在敷设时应使用绝缘套管或绝缘缠绕带保护。</w:t>
      </w:r>
    </w:p>
    <w:p>
      <w:pPr>
        <w:pStyle w:val="BodyText"/>
        <w:spacing w:before="7"/>
        <w:rPr>
          <w:sz w:val="15"/>
        </w:rPr>
      </w:pPr>
    </w:p>
    <w:p>
      <w:pPr>
        <w:pStyle w:val="ListParagraph"/>
        <w:numPr>
          <w:ilvl w:val="1"/>
          <w:numId w:val="1"/>
        </w:numPr>
        <w:tabs>
          <w:tab w:pos="658" w:val="left" w:leader="none"/>
          <w:tab w:pos="659" w:val="left" w:leader="none"/>
        </w:tabs>
        <w:spacing w:line="240" w:lineRule="auto" w:before="0" w:after="0"/>
        <w:ind w:left="658" w:right="0" w:hanging="526"/>
        <w:jc w:val="left"/>
        <w:rPr>
          <w:rFonts w:ascii="黑体" w:eastAsia="黑体" w:hint="eastAsia"/>
          <w:sz w:val="21"/>
        </w:rPr>
      </w:pPr>
      <w:r>
        <w:rPr>
          <w:rFonts w:ascii="黑体" w:eastAsia="黑体" w:hint="eastAsia"/>
          <w:spacing w:val="-1"/>
          <w:sz w:val="21"/>
        </w:rPr>
        <w:t>机器性能</w:t>
      </w:r>
    </w:p>
    <w:p>
      <w:pPr>
        <w:pStyle w:val="BodyText"/>
        <w:spacing w:before="6"/>
        <w:rPr>
          <w:rFonts w:ascii="黑体"/>
          <w:sz w:val="15"/>
        </w:rPr>
      </w:pPr>
    </w:p>
    <w:p>
      <w:pPr>
        <w:pStyle w:val="ListParagraph"/>
        <w:numPr>
          <w:ilvl w:val="2"/>
          <w:numId w:val="7"/>
        </w:numPr>
        <w:tabs>
          <w:tab w:pos="867" w:val="left" w:leader="none"/>
          <w:tab w:pos="868" w:val="left" w:leader="none"/>
        </w:tabs>
        <w:spacing w:line="240" w:lineRule="auto" w:before="1" w:after="0"/>
        <w:ind w:left="867" w:right="0" w:hanging="735"/>
        <w:jc w:val="left"/>
        <w:rPr>
          <w:rFonts w:ascii="黑体" w:eastAsia="黑体" w:hint="eastAsia"/>
          <w:sz w:val="21"/>
        </w:rPr>
      </w:pPr>
      <w:r>
        <w:rPr>
          <w:rFonts w:ascii="黑体" w:eastAsia="黑体" w:hint="eastAsia"/>
          <w:spacing w:val="-1"/>
          <w:sz w:val="21"/>
        </w:rPr>
        <w:t>机构调节</w:t>
      </w:r>
    </w:p>
    <w:p>
      <w:pPr>
        <w:pStyle w:val="BodyText"/>
        <w:spacing w:before="7"/>
        <w:rPr>
          <w:rFonts w:ascii="黑体"/>
          <w:sz w:val="15"/>
        </w:rPr>
      </w:pPr>
    </w:p>
    <w:p>
      <w:pPr>
        <w:pStyle w:val="BodyText"/>
        <w:ind w:left="553"/>
      </w:pPr>
      <w:r>
        <w:rPr/>
        <w:t>线迹长度、缝线张力、压脚压力和后拖轮压力应能调节。</w:t>
      </w:r>
    </w:p>
    <w:p>
      <w:pPr>
        <w:pStyle w:val="BodyText"/>
        <w:spacing w:before="6"/>
        <w:rPr>
          <w:sz w:val="15"/>
        </w:rPr>
      </w:pPr>
    </w:p>
    <w:p>
      <w:pPr>
        <w:pStyle w:val="ListParagraph"/>
        <w:numPr>
          <w:ilvl w:val="2"/>
          <w:numId w:val="7"/>
        </w:numPr>
        <w:tabs>
          <w:tab w:pos="867" w:val="left" w:leader="none"/>
          <w:tab w:pos="868" w:val="left" w:leader="none"/>
        </w:tabs>
        <w:spacing w:line="240" w:lineRule="auto" w:before="1" w:after="0"/>
        <w:ind w:left="867" w:right="0" w:hanging="735"/>
        <w:jc w:val="left"/>
        <w:rPr>
          <w:rFonts w:ascii="黑体" w:eastAsia="黑体" w:hint="eastAsia"/>
          <w:sz w:val="21"/>
        </w:rPr>
      </w:pPr>
      <w:r>
        <w:rPr>
          <w:rFonts w:ascii="黑体" w:eastAsia="黑体" w:hint="eastAsia"/>
          <w:spacing w:val="-3"/>
          <w:sz w:val="21"/>
        </w:rPr>
        <w:t>速度调节及相对误差</w:t>
      </w:r>
    </w:p>
    <w:p>
      <w:pPr>
        <w:pStyle w:val="BodyText"/>
        <w:spacing w:before="6"/>
        <w:rPr>
          <w:rFonts w:ascii="黑体"/>
          <w:sz w:val="15"/>
        </w:rPr>
      </w:pPr>
    </w:p>
    <w:p>
      <w:pPr>
        <w:pStyle w:val="BodyText"/>
        <w:spacing w:line="278" w:lineRule="auto"/>
        <w:ind w:left="133" w:right="711" w:firstLine="420"/>
      </w:pPr>
      <w:r>
        <w:rPr>
          <w:spacing w:val="-11"/>
        </w:rPr>
        <w:t>缝纫速度应能调节，最高和最低缝纫速度应符合表 </w:t>
      </w:r>
      <w:r>
        <w:rPr>
          <w:rFonts w:ascii="Times New Roman" w:eastAsia="Times New Roman"/>
        </w:rPr>
        <w:t>1 </w:t>
      </w:r>
      <w:r>
        <w:rPr>
          <w:spacing w:val="-9"/>
        </w:rPr>
        <w:t>的规定，最高缝纫速度与系统显示的数值相对</w:t>
      </w:r>
      <w:r>
        <w:rPr>
          <w:spacing w:val="-12"/>
        </w:rPr>
        <w:t>误差不应大于 </w:t>
      </w:r>
      <w:r>
        <w:rPr>
          <w:rFonts w:ascii="Times New Roman" w:eastAsia="Times New Roman"/>
        </w:rPr>
        <w:t>1.0%</w:t>
      </w:r>
      <w:r>
        <w:rPr/>
        <w:t>。</w:t>
      </w:r>
    </w:p>
    <w:p>
      <w:pPr>
        <w:pStyle w:val="ListParagraph"/>
        <w:numPr>
          <w:ilvl w:val="2"/>
          <w:numId w:val="7"/>
        </w:numPr>
        <w:tabs>
          <w:tab w:pos="867" w:val="left" w:leader="none"/>
          <w:tab w:pos="868" w:val="left" w:leader="none"/>
        </w:tabs>
        <w:spacing w:line="240" w:lineRule="auto" w:before="156" w:after="0"/>
        <w:ind w:left="867" w:right="0" w:hanging="735"/>
        <w:jc w:val="left"/>
        <w:rPr>
          <w:rFonts w:ascii="黑体" w:eastAsia="黑体" w:hint="eastAsia"/>
          <w:sz w:val="21"/>
        </w:rPr>
      </w:pPr>
      <w:r>
        <w:rPr>
          <w:rFonts w:ascii="黑体" w:eastAsia="黑体" w:hint="eastAsia"/>
          <w:spacing w:val="-2"/>
          <w:sz w:val="21"/>
        </w:rPr>
        <w:t>最大线迹长度</w:t>
      </w:r>
    </w:p>
    <w:p>
      <w:pPr>
        <w:pStyle w:val="BodyText"/>
        <w:spacing w:before="7"/>
        <w:rPr>
          <w:rFonts w:ascii="黑体"/>
          <w:sz w:val="15"/>
        </w:rPr>
      </w:pPr>
    </w:p>
    <w:p>
      <w:pPr>
        <w:pStyle w:val="BodyText"/>
        <w:ind w:left="553"/>
      </w:pPr>
      <w:r>
        <w:rPr/>
        <w:t>最大线迹长度应符合表 </w:t>
      </w:r>
      <w:r>
        <w:rPr>
          <w:rFonts w:ascii="Times New Roman" w:eastAsia="Times New Roman"/>
        </w:rPr>
        <w:t>1 </w:t>
      </w:r>
      <w:r>
        <w:rPr/>
        <w:t>的规定。 </w:t>
      </w:r>
    </w:p>
    <w:p>
      <w:pPr>
        <w:pStyle w:val="BodyText"/>
        <w:spacing w:before="7"/>
        <w:rPr>
          <w:sz w:val="15"/>
        </w:rPr>
      </w:pPr>
    </w:p>
    <w:p>
      <w:pPr>
        <w:pStyle w:val="ListParagraph"/>
        <w:numPr>
          <w:ilvl w:val="2"/>
          <w:numId w:val="7"/>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1"/>
          <w:sz w:val="21"/>
        </w:rPr>
        <w:t>自动抬压脚</w:t>
      </w:r>
    </w:p>
    <w:p>
      <w:pPr>
        <w:pStyle w:val="BodyText"/>
        <w:spacing w:before="6"/>
        <w:rPr>
          <w:rFonts w:ascii="黑体"/>
          <w:sz w:val="15"/>
        </w:rPr>
      </w:pPr>
    </w:p>
    <w:p>
      <w:pPr>
        <w:pStyle w:val="BodyText"/>
        <w:ind w:left="553"/>
      </w:pPr>
      <w:r>
        <w:rPr/>
        <w:t>自动抬压脚应符合下列要求： </w:t>
      </w:r>
    </w:p>
    <w:p>
      <w:pPr>
        <w:pStyle w:val="ListParagraph"/>
        <w:numPr>
          <w:ilvl w:val="3"/>
          <w:numId w:val="7"/>
        </w:numPr>
        <w:tabs>
          <w:tab w:pos="985" w:val="left" w:leader="none"/>
          <w:tab w:pos="986" w:val="left" w:leader="none"/>
        </w:tabs>
        <w:spacing w:line="240" w:lineRule="auto" w:before="44" w:after="0"/>
        <w:ind w:left="985" w:right="0" w:hanging="433"/>
        <w:jc w:val="left"/>
        <w:rPr>
          <w:sz w:val="21"/>
        </w:rPr>
      </w:pPr>
      <w:r>
        <w:rPr>
          <w:spacing w:val="-3"/>
          <w:sz w:val="21"/>
        </w:rPr>
        <w:t>压脚应能在剪线前自动抬起；</w:t>
      </w:r>
      <w:r>
        <w:rPr>
          <w:sz w:val="21"/>
        </w:rPr>
        <w:t> </w:t>
      </w:r>
    </w:p>
    <w:p>
      <w:pPr>
        <w:pStyle w:val="ListParagraph"/>
        <w:numPr>
          <w:ilvl w:val="3"/>
          <w:numId w:val="7"/>
        </w:numPr>
        <w:tabs>
          <w:tab w:pos="985" w:val="left" w:leader="none"/>
          <w:tab w:pos="986" w:val="left" w:leader="none"/>
        </w:tabs>
        <w:spacing w:line="240" w:lineRule="auto" w:before="43" w:after="0"/>
        <w:ind w:left="985" w:right="0" w:hanging="433"/>
        <w:jc w:val="left"/>
        <w:rPr>
          <w:rFonts w:ascii="Times New Roman" w:eastAsia="Times New Roman"/>
          <w:sz w:val="21"/>
        </w:rPr>
      </w:pPr>
      <w:r>
        <w:rPr>
          <w:spacing w:val="-7"/>
          <w:sz w:val="21"/>
        </w:rPr>
        <w:t>压脚最大提升高度应符合表 </w:t>
      </w:r>
      <w:r>
        <w:rPr>
          <w:rFonts w:ascii="Times New Roman" w:eastAsia="Times New Roman"/>
          <w:sz w:val="21"/>
        </w:rPr>
        <w:t>1</w:t>
      </w:r>
      <w:r>
        <w:rPr>
          <w:rFonts w:ascii="Times New Roman" w:eastAsia="Times New Roman"/>
          <w:spacing w:val="2"/>
          <w:sz w:val="21"/>
        </w:rPr>
        <w:t> </w:t>
      </w:r>
      <w:r>
        <w:rPr>
          <w:spacing w:val="-3"/>
          <w:sz w:val="21"/>
        </w:rPr>
        <w:t>的规定。</w:t>
      </w:r>
    </w:p>
    <w:p>
      <w:pPr>
        <w:pStyle w:val="BodyText"/>
        <w:spacing w:before="6"/>
        <w:rPr>
          <w:sz w:val="15"/>
        </w:rPr>
      </w:pPr>
    </w:p>
    <w:p>
      <w:pPr>
        <w:pStyle w:val="ListParagraph"/>
        <w:numPr>
          <w:ilvl w:val="2"/>
          <w:numId w:val="7"/>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2"/>
          <w:sz w:val="21"/>
        </w:rPr>
        <w:t>自动拖布</w:t>
      </w:r>
    </w:p>
    <w:p>
      <w:pPr>
        <w:pStyle w:val="BodyText"/>
        <w:spacing w:before="7"/>
        <w:rPr>
          <w:rFonts w:ascii="黑体"/>
          <w:sz w:val="15"/>
        </w:rPr>
      </w:pPr>
    </w:p>
    <w:p>
      <w:pPr>
        <w:pStyle w:val="BodyText"/>
        <w:ind w:left="553"/>
      </w:pPr>
      <w:r>
        <w:rPr/>
        <w:t>自动拖布应符合下列要求： </w:t>
      </w:r>
    </w:p>
    <w:p>
      <w:pPr>
        <w:pStyle w:val="ListParagraph"/>
        <w:numPr>
          <w:ilvl w:val="3"/>
          <w:numId w:val="7"/>
        </w:numPr>
        <w:tabs>
          <w:tab w:pos="985" w:val="left" w:leader="none"/>
          <w:tab w:pos="986" w:val="left" w:leader="none"/>
        </w:tabs>
        <w:spacing w:line="240" w:lineRule="auto" w:before="43" w:after="0"/>
        <w:ind w:left="985" w:right="0" w:hanging="433"/>
        <w:jc w:val="left"/>
        <w:rPr>
          <w:sz w:val="21"/>
        </w:rPr>
      </w:pPr>
      <w:r>
        <w:rPr>
          <w:spacing w:val="-3"/>
          <w:sz w:val="21"/>
        </w:rPr>
        <w:t>缝纫过程中，拖布装置应能自动辅助拖动缝料，拖动速度应与送料速度同步； </w:t>
      </w:r>
    </w:p>
    <w:p>
      <w:pPr>
        <w:pStyle w:val="ListParagraph"/>
        <w:numPr>
          <w:ilvl w:val="3"/>
          <w:numId w:val="7"/>
        </w:numPr>
        <w:tabs>
          <w:tab w:pos="985" w:val="left" w:leader="none"/>
          <w:tab w:pos="986" w:val="left" w:leader="none"/>
        </w:tabs>
        <w:spacing w:line="240" w:lineRule="auto" w:before="43" w:after="0"/>
        <w:ind w:left="985" w:right="0" w:hanging="433"/>
        <w:jc w:val="left"/>
        <w:rPr>
          <w:rFonts w:ascii="Times New Roman" w:eastAsia="Times New Roman"/>
          <w:sz w:val="21"/>
        </w:rPr>
      </w:pPr>
      <w:r>
        <w:rPr>
          <w:spacing w:val="-7"/>
          <w:sz w:val="21"/>
        </w:rPr>
        <w:t>拖布轮最大提升高度应不低于 </w:t>
      </w:r>
      <w:r>
        <w:rPr>
          <w:rFonts w:ascii="Times New Roman" w:eastAsia="Times New Roman"/>
          <w:sz w:val="21"/>
        </w:rPr>
        <w:t>6.5</w:t>
      </w:r>
      <w:r>
        <w:rPr>
          <w:rFonts w:ascii="Times New Roman" w:eastAsia="Times New Roman"/>
          <w:spacing w:val="-24"/>
          <w:sz w:val="21"/>
        </w:rPr>
        <w:t> </w:t>
      </w:r>
      <w:r>
        <w:rPr>
          <w:rFonts w:ascii="Times New Roman" w:eastAsia="Times New Roman"/>
          <w:spacing w:val="-3"/>
          <w:sz w:val="21"/>
        </w:rPr>
        <w:t>mm</w:t>
      </w:r>
      <w:r>
        <w:rPr>
          <w:sz w:val="21"/>
        </w:rPr>
        <w:t>。</w:t>
      </w:r>
    </w:p>
    <w:p>
      <w:pPr>
        <w:pStyle w:val="BodyText"/>
        <w:spacing w:before="7"/>
        <w:rPr>
          <w:sz w:val="15"/>
        </w:rPr>
      </w:pPr>
    </w:p>
    <w:p>
      <w:pPr>
        <w:pStyle w:val="ListParagraph"/>
        <w:numPr>
          <w:ilvl w:val="1"/>
          <w:numId w:val="1"/>
        </w:numPr>
        <w:tabs>
          <w:tab w:pos="658" w:val="left" w:leader="none"/>
          <w:tab w:pos="659" w:val="left" w:leader="none"/>
        </w:tabs>
        <w:spacing w:line="240" w:lineRule="auto" w:before="0" w:after="0"/>
        <w:ind w:left="658" w:right="0" w:hanging="526"/>
        <w:jc w:val="left"/>
        <w:rPr>
          <w:rFonts w:ascii="黑体" w:eastAsia="黑体" w:hint="eastAsia"/>
          <w:sz w:val="21"/>
        </w:rPr>
      </w:pPr>
      <w:r>
        <w:rPr>
          <w:rFonts w:ascii="黑体" w:eastAsia="黑体" w:hint="eastAsia"/>
          <w:spacing w:val="-1"/>
          <w:sz w:val="21"/>
        </w:rPr>
        <w:t>缝纫性能</w:t>
      </w:r>
    </w:p>
    <w:p>
      <w:pPr>
        <w:pStyle w:val="BodyText"/>
        <w:spacing w:before="6"/>
        <w:rPr>
          <w:rFonts w:ascii="黑体"/>
          <w:sz w:val="15"/>
        </w:rPr>
      </w:pPr>
    </w:p>
    <w:p>
      <w:pPr>
        <w:pStyle w:val="ListParagraph"/>
        <w:numPr>
          <w:ilvl w:val="2"/>
          <w:numId w:val="8"/>
        </w:numPr>
        <w:tabs>
          <w:tab w:pos="867" w:val="left" w:leader="none"/>
          <w:tab w:pos="868" w:val="left" w:leader="none"/>
        </w:tabs>
        <w:spacing w:line="240" w:lineRule="auto" w:before="1" w:after="0"/>
        <w:ind w:left="867" w:right="0" w:hanging="735"/>
        <w:jc w:val="left"/>
        <w:rPr>
          <w:sz w:val="21"/>
        </w:rPr>
      </w:pPr>
      <w:r>
        <w:rPr>
          <w:rFonts w:ascii="黑体" w:eastAsia="黑体" w:hint="eastAsia"/>
          <w:spacing w:val="-2"/>
          <w:sz w:val="21"/>
        </w:rPr>
        <w:t>普通缝纫</w:t>
      </w:r>
      <w:r>
        <w:rPr>
          <w:sz w:val="21"/>
        </w:rPr>
        <w:t> </w:t>
      </w:r>
    </w:p>
    <w:p>
      <w:pPr>
        <w:pStyle w:val="BodyText"/>
        <w:spacing w:before="7"/>
        <w:rPr>
          <w:sz w:val="15"/>
        </w:rPr>
      </w:pPr>
    </w:p>
    <w:p>
      <w:pPr>
        <w:pStyle w:val="BodyText"/>
        <w:ind w:left="553"/>
      </w:pPr>
      <w:r>
        <w:rPr/>
        <w:t>普通缝纫不应断针、断线、跳针和浮线。</w:t>
      </w:r>
    </w:p>
    <w:p>
      <w:pPr>
        <w:pStyle w:val="BodyText"/>
        <w:spacing w:before="7"/>
        <w:rPr>
          <w:sz w:val="15"/>
        </w:rPr>
      </w:pPr>
    </w:p>
    <w:p>
      <w:pPr>
        <w:pStyle w:val="ListParagraph"/>
        <w:numPr>
          <w:ilvl w:val="2"/>
          <w:numId w:val="8"/>
        </w:numPr>
        <w:tabs>
          <w:tab w:pos="867" w:val="left" w:leader="none"/>
          <w:tab w:pos="868" w:val="left" w:leader="none"/>
        </w:tabs>
        <w:spacing w:line="240" w:lineRule="auto" w:before="0" w:after="0"/>
        <w:ind w:left="867" w:right="0" w:hanging="735"/>
        <w:jc w:val="left"/>
        <w:rPr>
          <w:sz w:val="21"/>
        </w:rPr>
      </w:pPr>
      <w:r>
        <w:rPr>
          <w:rFonts w:ascii="黑体" w:eastAsia="黑体" w:hint="eastAsia"/>
          <w:spacing w:val="-2"/>
          <w:sz w:val="21"/>
        </w:rPr>
        <w:t>层缝缝纫</w:t>
      </w:r>
      <w:r>
        <w:rPr>
          <w:sz w:val="21"/>
        </w:rPr>
        <w:t> </w:t>
      </w:r>
    </w:p>
    <w:p>
      <w:pPr>
        <w:pStyle w:val="BodyText"/>
        <w:spacing w:before="6"/>
        <w:rPr>
          <w:sz w:val="15"/>
        </w:rPr>
      </w:pPr>
    </w:p>
    <w:p>
      <w:pPr>
        <w:pStyle w:val="BodyText"/>
        <w:ind w:left="553"/>
      </w:pPr>
      <w:r>
        <w:rPr/>
        <w:t>层缝缝纫不应断针、断线、跳针和浮线。</w:t>
      </w:r>
    </w:p>
    <w:p>
      <w:pPr>
        <w:pStyle w:val="BodyText"/>
        <w:spacing w:before="7"/>
        <w:rPr>
          <w:sz w:val="15"/>
        </w:rPr>
      </w:pPr>
    </w:p>
    <w:p>
      <w:pPr>
        <w:pStyle w:val="ListParagraph"/>
        <w:numPr>
          <w:ilvl w:val="2"/>
          <w:numId w:val="8"/>
        </w:numPr>
        <w:tabs>
          <w:tab w:pos="867" w:val="left" w:leader="none"/>
          <w:tab w:pos="868" w:val="left" w:leader="none"/>
        </w:tabs>
        <w:spacing w:line="240" w:lineRule="auto" w:before="0" w:after="0"/>
        <w:ind w:left="867" w:right="0" w:hanging="735"/>
        <w:jc w:val="left"/>
        <w:rPr>
          <w:sz w:val="21"/>
        </w:rPr>
      </w:pPr>
      <w:r>
        <w:rPr>
          <w:rFonts w:ascii="黑体" w:eastAsia="黑体" w:hint="eastAsia"/>
          <w:spacing w:val="-2"/>
          <w:sz w:val="21"/>
        </w:rPr>
        <w:t>连续缝纫</w:t>
      </w:r>
      <w:r>
        <w:rPr>
          <w:sz w:val="21"/>
        </w:rPr>
        <w:t> </w:t>
      </w:r>
    </w:p>
    <w:p>
      <w:pPr>
        <w:pStyle w:val="BodyText"/>
        <w:spacing w:before="7"/>
        <w:rPr>
          <w:sz w:val="15"/>
        </w:rPr>
      </w:pPr>
    </w:p>
    <w:p>
      <w:pPr>
        <w:pStyle w:val="BodyText"/>
        <w:ind w:left="553"/>
      </w:pPr>
      <w:r>
        <w:rPr/>
        <w:t>连续缝纫不应断针、断线、跳针和浮线。</w:t>
      </w:r>
    </w:p>
    <w:p>
      <w:pPr>
        <w:pStyle w:val="BodyText"/>
        <w:spacing w:before="7"/>
        <w:rPr>
          <w:sz w:val="15"/>
        </w:rPr>
      </w:pPr>
    </w:p>
    <w:p>
      <w:pPr>
        <w:pStyle w:val="ListParagraph"/>
        <w:numPr>
          <w:ilvl w:val="2"/>
          <w:numId w:val="8"/>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1"/>
          <w:sz w:val="21"/>
        </w:rPr>
        <w:t>自动剪线</w:t>
      </w:r>
    </w:p>
    <w:p>
      <w:pPr>
        <w:pStyle w:val="BodyText"/>
        <w:spacing w:before="6"/>
        <w:rPr>
          <w:rFonts w:ascii="黑体"/>
          <w:sz w:val="15"/>
        </w:rPr>
      </w:pPr>
    </w:p>
    <w:p>
      <w:pPr>
        <w:pStyle w:val="BodyText"/>
        <w:ind w:left="553"/>
      </w:pPr>
      <w:r>
        <w:rPr/>
        <w:t>自动剪线应能剪断缝线，连续剪线 </w:t>
      </w:r>
      <w:r>
        <w:rPr>
          <w:rFonts w:ascii="Times New Roman" w:eastAsia="Times New Roman"/>
        </w:rPr>
        <w:t>50 </w:t>
      </w:r>
      <w:r>
        <w:rPr/>
        <w:t>次应无故障。</w:t>
      </w:r>
    </w:p>
    <w:p>
      <w:pPr>
        <w:spacing w:after="0"/>
        <w:sectPr>
          <w:pgSz w:w="11910" w:h="16840"/>
          <w:pgMar w:header="1441" w:footer="1141" w:top="1660" w:bottom="1340" w:left="1000" w:right="700"/>
        </w:sectPr>
      </w:pPr>
    </w:p>
    <w:p>
      <w:pPr>
        <w:pStyle w:val="BodyText"/>
        <w:spacing w:before="7"/>
        <w:rPr>
          <w:sz w:val="14"/>
        </w:rPr>
      </w:pPr>
    </w:p>
    <w:p>
      <w:pPr>
        <w:pStyle w:val="ListParagraph"/>
        <w:numPr>
          <w:ilvl w:val="2"/>
          <w:numId w:val="8"/>
        </w:numPr>
        <w:tabs>
          <w:tab w:pos="1150" w:val="left" w:leader="none"/>
          <w:tab w:pos="1151" w:val="left" w:leader="none"/>
        </w:tabs>
        <w:spacing w:line="240" w:lineRule="auto" w:before="72" w:after="0"/>
        <w:ind w:left="1150" w:right="0" w:hanging="735"/>
        <w:jc w:val="left"/>
        <w:rPr>
          <w:rFonts w:ascii="黑体" w:eastAsia="黑体" w:hint="eastAsia"/>
          <w:sz w:val="21"/>
        </w:rPr>
      </w:pPr>
      <w:r>
        <w:rPr>
          <w:rFonts w:ascii="黑体" w:eastAsia="黑体" w:hint="eastAsia"/>
          <w:spacing w:val="-1"/>
          <w:sz w:val="21"/>
        </w:rPr>
        <w:t>线头残留</w:t>
      </w:r>
    </w:p>
    <w:p>
      <w:pPr>
        <w:pStyle w:val="BodyText"/>
        <w:spacing w:before="6"/>
        <w:rPr>
          <w:rFonts w:ascii="黑体"/>
          <w:sz w:val="15"/>
        </w:rPr>
      </w:pPr>
    </w:p>
    <w:p>
      <w:pPr>
        <w:pStyle w:val="BodyText"/>
        <w:ind w:left="836"/>
      </w:pPr>
      <w:r>
        <w:rPr/>
        <w:t>自动剪线后，缝料上的线头残留长度不应大于 </w:t>
      </w:r>
      <w:r>
        <w:rPr>
          <w:rFonts w:ascii="Times New Roman" w:eastAsia="Times New Roman"/>
        </w:rPr>
        <w:t>5 mm</w:t>
      </w:r>
      <w:r>
        <w:rPr/>
        <w:t>。</w:t>
      </w:r>
    </w:p>
    <w:p>
      <w:pPr>
        <w:pStyle w:val="BodyText"/>
        <w:spacing w:before="7"/>
        <w:rPr>
          <w:sz w:val="15"/>
        </w:rPr>
      </w:pPr>
    </w:p>
    <w:p>
      <w:pPr>
        <w:pStyle w:val="ListParagraph"/>
        <w:numPr>
          <w:ilvl w:val="2"/>
          <w:numId w:val="8"/>
        </w:numPr>
        <w:tabs>
          <w:tab w:pos="1150" w:val="left" w:leader="none"/>
          <w:tab w:pos="1151" w:val="left" w:leader="none"/>
        </w:tabs>
        <w:spacing w:line="240" w:lineRule="auto" w:before="0" w:after="0"/>
        <w:ind w:left="1150" w:right="0" w:hanging="735"/>
        <w:jc w:val="left"/>
        <w:rPr>
          <w:sz w:val="21"/>
        </w:rPr>
      </w:pPr>
      <w:r>
        <w:rPr>
          <w:rFonts w:ascii="黑体" w:eastAsia="黑体" w:hint="eastAsia"/>
          <w:spacing w:val="-2"/>
          <w:sz w:val="21"/>
        </w:rPr>
        <w:t>线辫缝纫</w:t>
      </w:r>
      <w:r>
        <w:rPr>
          <w:sz w:val="21"/>
        </w:rPr>
        <w:t> </w:t>
      </w:r>
    </w:p>
    <w:p>
      <w:pPr>
        <w:pStyle w:val="BodyText"/>
        <w:spacing w:before="7"/>
        <w:rPr>
          <w:sz w:val="15"/>
        </w:rPr>
      </w:pPr>
    </w:p>
    <w:p>
      <w:pPr>
        <w:pStyle w:val="BodyText"/>
        <w:ind w:left="836"/>
      </w:pPr>
      <w:r>
        <w:rPr/>
        <w:t>线辫缝纫时，每组线辫均应出线畅爽、长度不应短于 </w:t>
      </w:r>
      <w:r>
        <w:rPr>
          <w:rFonts w:ascii="Times New Roman" w:eastAsia="Times New Roman"/>
        </w:rPr>
        <w:t>70 mm</w:t>
      </w:r>
      <w:r>
        <w:rPr/>
        <w:t>。</w:t>
      </w:r>
    </w:p>
    <w:p>
      <w:pPr>
        <w:pStyle w:val="BodyText"/>
        <w:spacing w:before="6"/>
        <w:rPr>
          <w:sz w:val="15"/>
        </w:rPr>
      </w:pPr>
    </w:p>
    <w:p>
      <w:pPr>
        <w:pStyle w:val="ListParagraph"/>
        <w:numPr>
          <w:ilvl w:val="2"/>
          <w:numId w:val="8"/>
        </w:numPr>
        <w:tabs>
          <w:tab w:pos="1150" w:val="left" w:leader="none"/>
          <w:tab w:pos="1151" w:val="left" w:leader="none"/>
        </w:tabs>
        <w:spacing w:line="240" w:lineRule="auto" w:before="1" w:after="0"/>
        <w:ind w:left="1150" w:right="0" w:hanging="735"/>
        <w:jc w:val="left"/>
        <w:rPr>
          <w:sz w:val="21"/>
        </w:rPr>
      </w:pPr>
      <w:r>
        <w:rPr>
          <w:rFonts w:ascii="黑体" w:eastAsia="黑体" w:hint="eastAsia"/>
          <w:spacing w:val="-3"/>
          <w:sz w:val="21"/>
        </w:rPr>
        <w:t>高、低速缝纫线迹长度相对误差</w:t>
      </w:r>
      <w:r>
        <w:rPr>
          <w:sz w:val="21"/>
        </w:rPr>
        <w:t> </w:t>
      </w:r>
    </w:p>
    <w:p>
      <w:pPr>
        <w:pStyle w:val="BodyText"/>
        <w:spacing w:before="6"/>
        <w:rPr>
          <w:sz w:val="15"/>
        </w:rPr>
      </w:pPr>
    </w:p>
    <w:p>
      <w:pPr>
        <w:pStyle w:val="BodyText"/>
        <w:ind w:left="836"/>
      </w:pPr>
      <w:r>
        <w:rPr/>
        <w:t>高、低速缝纫线迹长度相对误差不应大于 </w:t>
      </w:r>
      <w:r>
        <w:rPr>
          <w:rFonts w:ascii="Times New Roman" w:eastAsia="Times New Roman"/>
        </w:rPr>
        <w:t>8%</w:t>
      </w:r>
      <w:r>
        <w:rPr/>
        <w:t>。</w:t>
      </w:r>
    </w:p>
    <w:p>
      <w:pPr>
        <w:pStyle w:val="BodyText"/>
        <w:spacing w:before="7"/>
        <w:rPr>
          <w:sz w:val="15"/>
        </w:rPr>
      </w:pPr>
    </w:p>
    <w:p>
      <w:pPr>
        <w:pStyle w:val="ListParagraph"/>
        <w:numPr>
          <w:ilvl w:val="1"/>
          <w:numId w:val="1"/>
        </w:numPr>
        <w:tabs>
          <w:tab w:pos="941" w:val="left" w:leader="none"/>
          <w:tab w:pos="943" w:val="left" w:leader="none"/>
        </w:tabs>
        <w:spacing w:line="240" w:lineRule="auto" w:before="0" w:after="0"/>
        <w:ind w:left="942" w:right="0" w:hanging="527"/>
        <w:jc w:val="left"/>
        <w:rPr>
          <w:rFonts w:ascii="黑体" w:eastAsia="黑体" w:hint="eastAsia"/>
          <w:sz w:val="21"/>
        </w:rPr>
      </w:pPr>
      <w:r>
        <w:rPr>
          <w:rFonts w:ascii="黑体" w:eastAsia="黑体" w:hint="eastAsia"/>
          <w:spacing w:val="-1"/>
          <w:sz w:val="21"/>
        </w:rPr>
        <w:t>运转性能</w:t>
      </w:r>
    </w:p>
    <w:p>
      <w:pPr>
        <w:pStyle w:val="BodyText"/>
        <w:spacing w:before="7"/>
        <w:rPr>
          <w:rFonts w:ascii="黑体"/>
          <w:sz w:val="15"/>
        </w:rPr>
      </w:pPr>
    </w:p>
    <w:p>
      <w:pPr>
        <w:pStyle w:val="ListParagraph"/>
        <w:numPr>
          <w:ilvl w:val="2"/>
          <w:numId w:val="9"/>
        </w:numPr>
        <w:tabs>
          <w:tab w:pos="1150" w:val="left" w:leader="none"/>
          <w:tab w:pos="1151" w:val="left" w:leader="none"/>
        </w:tabs>
        <w:spacing w:line="240" w:lineRule="auto" w:before="0" w:after="0"/>
        <w:ind w:left="1150" w:right="0" w:hanging="735"/>
        <w:jc w:val="left"/>
        <w:rPr>
          <w:sz w:val="21"/>
        </w:rPr>
      </w:pPr>
      <w:r>
        <w:rPr>
          <w:rFonts w:ascii="黑体" w:eastAsia="黑体" w:hint="eastAsia"/>
          <w:spacing w:val="-2"/>
          <w:sz w:val="21"/>
        </w:rPr>
        <w:t>异常声响</w:t>
      </w:r>
      <w:r>
        <w:rPr>
          <w:sz w:val="21"/>
        </w:rPr>
        <w:t> </w:t>
      </w:r>
    </w:p>
    <w:p>
      <w:pPr>
        <w:pStyle w:val="BodyText"/>
        <w:spacing w:before="7"/>
        <w:rPr>
          <w:sz w:val="15"/>
        </w:rPr>
      </w:pPr>
    </w:p>
    <w:p>
      <w:pPr>
        <w:pStyle w:val="BodyText"/>
        <w:ind w:left="836"/>
      </w:pPr>
      <w:r>
        <w:rPr/>
        <w:t>空载运行时，应无异常声响。</w:t>
      </w:r>
    </w:p>
    <w:p>
      <w:pPr>
        <w:pStyle w:val="BodyText"/>
        <w:spacing w:before="7"/>
        <w:rPr>
          <w:sz w:val="15"/>
        </w:rPr>
      </w:pPr>
    </w:p>
    <w:p>
      <w:pPr>
        <w:pStyle w:val="ListParagraph"/>
        <w:numPr>
          <w:ilvl w:val="2"/>
          <w:numId w:val="9"/>
        </w:numPr>
        <w:tabs>
          <w:tab w:pos="1150" w:val="left" w:leader="none"/>
          <w:tab w:pos="1151" w:val="left" w:leader="none"/>
        </w:tabs>
        <w:spacing w:line="240" w:lineRule="auto" w:before="0" w:after="0"/>
        <w:ind w:left="1150" w:right="0" w:hanging="735"/>
        <w:jc w:val="left"/>
        <w:rPr>
          <w:sz w:val="21"/>
        </w:rPr>
      </w:pPr>
      <w:r>
        <w:rPr>
          <w:rFonts w:ascii="黑体" w:eastAsia="黑体" w:hint="eastAsia"/>
          <w:spacing w:val="-2"/>
          <w:sz w:val="21"/>
        </w:rPr>
        <w:t>噪声声压级</w:t>
      </w:r>
      <w:r>
        <w:rPr>
          <w:sz w:val="21"/>
        </w:rPr>
        <w:t> </w:t>
      </w:r>
    </w:p>
    <w:p>
      <w:pPr>
        <w:pStyle w:val="BodyText"/>
        <w:spacing w:before="7"/>
        <w:rPr>
          <w:sz w:val="15"/>
        </w:rPr>
      </w:pPr>
    </w:p>
    <w:p>
      <w:pPr>
        <w:pStyle w:val="BodyText"/>
        <w:ind w:left="836"/>
      </w:pPr>
      <w:r>
        <w:rPr/>
        <w:t>运转噪声应符合表 </w:t>
      </w:r>
      <w:r>
        <w:rPr>
          <w:rFonts w:ascii="Times New Roman" w:eastAsia="Times New Roman"/>
        </w:rPr>
        <w:t>2 </w:t>
      </w:r>
      <w:r>
        <w:rPr/>
        <w:t>的规定：</w:t>
      </w:r>
    </w:p>
    <w:p>
      <w:pPr>
        <w:pStyle w:val="BodyText"/>
        <w:spacing w:before="6"/>
        <w:rPr>
          <w:sz w:val="15"/>
        </w:rPr>
      </w:pPr>
    </w:p>
    <w:p>
      <w:pPr>
        <w:pStyle w:val="BodyText"/>
        <w:ind w:right="225"/>
        <w:jc w:val="center"/>
        <w:rPr>
          <w:rFonts w:ascii="黑体" w:eastAsia="黑体" w:hint="eastAsia"/>
        </w:rPr>
      </w:pPr>
      <w:r>
        <w:rPr>
          <w:rFonts w:ascii="黑体" w:eastAsia="黑体" w:hint="eastAsia"/>
        </w:rPr>
        <w:t>表2</w:t>
      </w:r>
    </w:p>
    <w:p>
      <w:pPr>
        <w:pStyle w:val="BodyText"/>
        <w:spacing w:before="10"/>
        <w:rPr>
          <w:rFonts w:ascii="黑体"/>
          <w:sz w:val="13"/>
        </w:rPr>
      </w:pPr>
    </w:p>
    <w:tbl>
      <w:tblPr>
        <w:tblW w:w="0" w:type="auto"/>
        <w:jc w:val="left"/>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79"/>
        <w:gridCol w:w="4679"/>
      </w:tblGrid>
      <w:tr>
        <w:trPr>
          <w:trHeight w:val="375" w:hRule="atLeast"/>
        </w:trPr>
        <w:tc>
          <w:tcPr>
            <w:tcW w:w="4679" w:type="dxa"/>
            <w:tcBorders>
              <w:right w:val="single" w:sz="4" w:space="0" w:color="000000"/>
            </w:tcBorders>
          </w:tcPr>
          <w:p>
            <w:pPr>
              <w:pStyle w:val="TableParagraph"/>
              <w:spacing w:before="71"/>
              <w:ind w:left="1461" w:right="1450"/>
              <w:jc w:val="center"/>
              <w:rPr>
                <w:rFonts w:ascii="宋体" w:eastAsia="宋体" w:hint="eastAsia"/>
                <w:sz w:val="18"/>
              </w:rPr>
            </w:pPr>
            <w:r>
              <w:rPr>
                <w:rFonts w:ascii="宋体" w:eastAsia="宋体" w:hint="eastAsia"/>
                <w:sz w:val="18"/>
              </w:rPr>
              <w:t>机型</w:t>
            </w:r>
          </w:p>
        </w:tc>
        <w:tc>
          <w:tcPr>
            <w:tcW w:w="4679" w:type="dxa"/>
            <w:tcBorders>
              <w:left w:val="single" w:sz="4" w:space="0" w:color="000000"/>
            </w:tcBorders>
          </w:tcPr>
          <w:p>
            <w:pPr>
              <w:pStyle w:val="TableParagraph"/>
              <w:spacing w:before="71"/>
              <w:ind w:left="1477" w:right="1450"/>
              <w:jc w:val="center"/>
              <w:rPr>
                <w:rFonts w:ascii="宋体" w:eastAsia="宋体" w:hint="eastAsia"/>
                <w:sz w:val="18"/>
              </w:rPr>
            </w:pPr>
            <w:r>
              <w:rPr>
                <w:rFonts w:ascii="宋体" w:eastAsia="宋体" w:hint="eastAsia"/>
                <w:sz w:val="18"/>
              </w:rPr>
              <w:t>噪声声压级</w:t>
            </w:r>
            <w:r>
              <w:rPr>
                <w:sz w:val="18"/>
              </w:rPr>
              <w:t>/ dB</w:t>
            </w:r>
            <w:r>
              <w:rPr>
                <w:rFonts w:ascii="宋体" w:eastAsia="宋体" w:hint="eastAsia"/>
                <w:sz w:val="18"/>
              </w:rPr>
              <w:t>（</w:t>
            </w:r>
            <w:r>
              <w:rPr>
                <w:sz w:val="18"/>
              </w:rPr>
              <w:t>A</w:t>
            </w:r>
            <w:r>
              <w:rPr>
                <w:rFonts w:ascii="宋体" w:eastAsia="宋体" w:hint="eastAsia"/>
                <w:sz w:val="18"/>
              </w:rPr>
              <w:t>）</w:t>
            </w:r>
          </w:p>
        </w:tc>
      </w:tr>
      <w:tr>
        <w:trPr>
          <w:trHeight w:val="378" w:hRule="atLeast"/>
        </w:trPr>
        <w:tc>
          <w:tcPr>
            <w:tcW w:w="4679" w:type="dxa"/>
            <w:tcBorders>
              <w:bottom w:val="single" w:sz="4" w:space="0" w:color="000000"/>
              <w:right w:val="single" w:sz="4" w:space="0" w:color="000000"/>
            </w:tcBorders>
          </w:tcPr>
          <w:p>
            <w:pPr>
              <w:pStyle w:val="TableParagraph"/>
              <w:spacing w:before="74"/>
              <w:ind w:left="1460" w:right="1450"/>
              <w:jc w:val="center"/>
              <w:rPr>
                <w:sz w:val="18"/>
              </w:rPr>
            </w:pPr>
            <w:r>
              <w:rPr>
                <w:sz w:val="18"/>
              </w:rPr>
              <w:t>25</w:t>
            </w:r>
            <w:r>
              <w:rPr>
                <w:rFonts w:ascii="宋体" w:hAnsi="宋体" w:eastAsia="宋体" w:hint="eastAsia"/>
                <w:sz w:val="18"/>
              </w:rPr>
              <w:t>≤针数≤</w:t>
            </w:r>
            <w:r>
              <w:rPr>
                <w:sz w:val="18"/>
              </w:rPr>
              <w:t>33</w:t>
            </w:r>
          </w:p>
        </w:tc>
        <w:tc>
          <w:tcPr>
            <w:tcW w:w="4679" w:type="dxa"/>
            <w:tcBorders>
              <w:left w:val="single" w:sz="4" w:space="0" w:color="000000"/>
              <w:bottom w:val="single" w:sz="4" w:space="0" w:color="000000"/>
            </w:tcBorders>
          </w:tcPr>
          <w:p>
            <w:pPr>
              <w:pStyle w:val="TableParagraph"/>
              <w:spacing w:before="74"/>
              <w:ind w:left="1477" w:right="1450"/>
              <w:jc w:val="center"/>
              <w:rPr>
                <w:sz w:val="18"/>
              </w:rPr>
            </w:pPr>
            <w:r>
              <w:rPr>
                <w:rFonts w:ascii="宋体" w:hAnsi="宋体"/>
                <w:sz w:val="18"/>
              </w:rPr>
              <w:t>≤</w:t>
            </w:r>
            <w:r>
              <w:rPr>
                <w:sz w:val="18"/>
              </w:rPr>
              <w:t>73</w:t>
            </w:r>
          </w:p>
        </w:tc>
      </w:tr>
      <w:tr>
        <w:trPr>
          <w:trHeight w:val="376" w:hRule="atLeast"/>
        </w:trPr>
        <w:tc>
          <w:tcPr>
            <w:tcW w:w="4679" w:type="dxa"/>
            <w:tcBorders>
              <w:top w:val="single" w:sz="4" w:space="0" w:color="000000"/>
              <w:right w:val="single" w:sz="4" w:space="0" w:color="000000"/>
            </w:tcBorders>
          </w:tcPr>
          <w:p>
            <w:pPr>
              <w:pStyle w:val="TableParagraph"/>
              <w:spacing w:before="74"/>
              <w:ind w:left="1463" w:right="1450"/>
              <w:jc w:val="center"/>
              <w:rPr>
                <w:rFonts w:ascii="宋体" w:eastAsia="宋体" w:hint="eastAsia"/>
                <w:sz w:val="18"/>
              </w:rPr>
            </w:pPr>
            <w:r>
              <w:rPr>
                <w:rFonts w:ascii="宋体" w:eastAsia="宋体" w:hint="eastAsia"/>
                <w:sz w:val="18"/>
              </w:rPr>
              <w:t>针数＜</w:t>
            </w:r>
            <w:r>
              <w:rPr>
                <w:sz w:val="18"/>
              </w:rPr>
              <w:t>25 </w:t>
            </w:r>
            <w:r>
              <w:rPr>
                <w:rFonts w:ascii="宋体" w:eastAsia="宋体" w:hint="eastAsia"/>
                <w:sz w:val="18"/>
              </w:rPr>
              <w:t>针</w:t>
            </w:r>
          </w:p>
        </w:tc>
        <w:tc>
          <w:tcPr>
            <w:tcW w:w="4679" w:type="dxa"/>
            <w:tcBorders>
              <w:top w:val="single" w:sz="4" w:space="0" w:color="000000"/>
              <w:left w:val="single" w:sz="4" w:space="0" w:color="000000"/>
            </w:tcBorders>
          </w:tcPr>
          <w:p>
            <w:pPr>
              <w:pStyle w:val="TableParagraph"/>
              <w:spacing w:before="74"/>
              <w:ind w:left="1477" w:right="1450"/>
              <w:jc w:val="center"/>
              <w:rPr>
                <w:sz w:val="18"/>
              </w:rPr>
            </w:pPr>
            <w:r>
              <w:rPr>
                <w:rFonts w:ascii="宋体" w:hAnsi="宋体"/>
                <w:sz w:val="18"/>
              </w:rPr>
              <w:t>≤</w:t>
            </w:r>
            <w:r>
              <w:rPr>
                <w:sz w:val="18"/>
              </w:rPr>
              <w:t>84</w:t>
            </w:r>
          </w:p>
        </w:tc>
      </w:tr>
    </w:tbl>
    <w:p>
      <w:pPr>
        <w:pStyle w:val="BodyText"/>
        <w:rPr>
          <w:rFonts w:ascii="黑体"/>
          <w:sz w:val="20"/>
        </w:rPr>
      </w:pPr>
    </w:p>
    <w:p>
      <w:pPr>
        <w:pStyle w:val="BodyText"/>
        <w:rPr>
          <w:rFonts w:ascii="黑体"/>
          <w:sz w:val="20"/>
        </w:rPr>
      </w:pPr>
    </w:p>
    <w:p>
      <w:pPr>
        <w:pStyle w:val="ListParagraph"/>
        <w:numPr>
          <w:ilvl w:val="2"/>
          <w:numId w:val="9"/>
        </w:numPr>
        <w:tabs>
          <w:tab w:pos="1150" w:val="left" w:leader="none"/>
          <w:tab w:pos="1151" w:val="left" w:leader="none"/>
        </w:tabs>
        <w:spacing w:line="240" w:lineRule="auto" w:before="134" w:after="0"/>
        <w:ind w:left="1150" w:right="0" w:hanging="735"/>
        <w:jc w:val="left"/>
        <w:rPr>
          <w:sz w:val="21"/>
        </w:rPr>
      </w:pPr>
      <w:r>
        <w:rPr>
          <w:rFonts w:ascii="黑体" w:eastAsia="黑体" w:hint="eastAsia"/>
          <w:spacing w:val="-2"/>
          <w:sz w:val="21"/>
        </w:rPr>
        <w:t>振动位移</w:t>
      </w:r>
      <w:r>
        <w:rPr>
          <w:sz w:val="21"/>
        </w:rPr>
        <w:t> </w:t>
      </w:r>
    </w:p>
    <w:p>
      <w:pPr>
        <w:pStyle w:val="BodyText"/>
        <w:spacing w:before="7"/>
        <w:rPr>
          <w:sz w:val="15"/>
        </w:rPr>
      </w:pPr>
    </w:p>
    <w:p>
      <w:pPr>
        <w:pStyle w:val="BodyText"/>
        <w:ind w:left="836"/>
      </w:pPr>
      <w:r>
        <w:rPr/>
        <w:t>振动位移值应符合表 </w:t>
      </w:r>
      <w:r>
        <w:rPr>
          <w:rFonts w:ascii="Times New Roman" w:eastAsia="Times New Roman"/>
        </w:rPr>
        <w:t>3 </w:t>
      </w:r>
      <w:r>
        <w:rPr/>
        <w:t>的规定： </w:t>
      </w:r>
    </w:p>
    <w:p>
      <w:pPr>
        <w:pStyle w:val="BodyText"/>
        <w:spacing w:before="7"/>
        <w:rPr>
          <w:sz w:val="15"/>
        </w:rPr>
      </w:pPr>
    </w:p>
    <w:p>
      <w:pPr>
        <w:pStyle w:val="BodyText"/>
        <w:ind w:right="225"/>
        <w:jc w:val="center"/>
        <w:rPr>
          <w:rFonts w:ascii="黑体" w:eastAsia="黑体" w:hint="eastAsia"/>
        </w:rPr>
      </w:pPr>
      <w:r>
        <w:rPr>
          <w:rFonts w:ascii="黑体" w:eastAsia="黑体" w:hint="eastAsia"/>
        </w:rPr>
        <w:t>表3</w:t>
      </w:r>
    </w:p>
    <w:p>
      <w:pPr>
        <w:pStyle w:val="BodyText"/>
        <w:spacing w:before="9"/>
        <w:rPr>
          <w:rFonts w:ascii="黑体"/>
          <w:sz w:val="13"/>
        </w:rPr>
      </w:pPr>
    </w:p>
    <w:tbl>
      <w:tblPr>
        <w:tblW w:w="0" w:type="auto"/>
        <w:jc w:val="left"/>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79"/>
        <w:gridCol w:w="4679"/>
      </w:tblGrid>
      <w:tr>
        <w:trPr>
          <w:trHeight w:val="388" w:hRule="atLeast"/>
        </w:trPr>
        <w:tc>
          <w:tcPr>
            <w:tcW w:w="4679" w:type="dxa"/>
            <w:tcBorders>
              <w:right w:val="single" w:sz="4" w:space="0" w:color="000000"/>
            </w:tcBorders>
          </w:tcPr>
          <w:p>
            <w:pPr>
              <w:pStyle w:val="TableParagraph"/>
              <w:spacing w:before="81"/>
              <w:ind w:left="1461" w:right="1450"/>
              <w:jc w:val="center"/>
              <w:rPr>
                <w:rFonts w:ascii="宋体" w:eastAsia="宋体" w:hint="eastAsia"/>
                <w:sz w:val="18"/>
              </w:rPr>
            </w:pPr>
            <w:r>
              <w:rPr>
                <w:rFonts w:ascii="宋体" w:eastAsia="宋体" w:hint="eastAsia"/>
                <w:sz w:val="18"/>
              </w:rPr>
              <w:t>机型形式</w:t>
            </w:r>
          </w:p>
        </w:tc>
        <w:tc>
          <w:tcPr>
            <w:tcW w:w="4679" w:type="dxa"/>
            <w:tcBorders>
              <w:left w:val="single" w:sz="4" w:space="0" w:color="000000"/>
            </w:tcBorders>
          </w:tcPr>
          <w:p>
            <w:pPr>
              <w:pStyle w:val="TableParagraph"/>
              <w:spacing w:before="81"/>
              <w:ind w:left="1472" w:right="1450"/>
              <w:jc w:val="center"/>
              <w:rPr>
                <w:rFonts w:ascii="宋体" w:hAnsi="宋体" w:eastAsia="宋体" w:hint="eastAsia"/>
                <w:sz w:val="18"/>
              </w:rPr>
            </w:pPr>
            <w:r>
              <w:rPr>
                <w:rFonts w:ascii="宋体" w:hAnsi="宋体" w:eastAsia="宋体" w:hint="eastAsia"/>
                <w:sz w:val="18"/>
              </w:rPr>
              <w:t>振动位移量（</w:t>
            </w:r>
            <w:r>
              <w:rPr>
                <w:sz w:val="18"/>
              </w:rPr>
              <w:t>μm</w:t>
            </w:r>
            <w:r>
              <w:rPr>
                <w:rFonts w:ascii="宋体" w:hAnsi="宋体" w:eastAsia="宋体" w:hint="eastAsia"/>
                <w:sz w:val="18"/>
              </w:rPr>
              <w:t>）</w:t>
            </w:r>
          </w:p>
        </w:tc>
      </w:tr>
      <w:tr>
        <w:trPr>
          <w:trHeight w:val="388" w:hRule="atLeast"/>
        </w:trPr>
        <w:tc>
          <w:tcPr>
            <w:tcW w:w="4679" w:type="dxa"/>
            <w:tcBorders>
              <w:bottom w:val="single" w:sz="4" w:space="0" w:color="000000"/>
              <w:right w:val="single" w:sz="4" w:space="0" w:color="000000"/>
            </w:tcBorders>
          </w:tcPr>
          <w:p>
            <w:pPr>
              <w:pStyle w:val="TableParagraph"/>
              <w:spacing w:before="81"/>
              <w:ind w:left="1463" w:right="1450"/>
              <w:jc w:val="center"/>
              <w:rPr>
                <w:rFonts w:ascii="宋体" w:eastAsia="宋体" w:hint="eastAsia"/>
                <w:sz w:val="18"/>
              </w:rPr>
            </w:pPr>
            <w:r>
              <w:rPr>
                <w:rFonts w:ascii="宋体" w:eastAsia="宋体" w:hint="eastAsia"/>
                <w:sz w:val="18"/>
              </w:rPr>
              <w:t>平台式</w:t>
            </w:r>
          </w:p>
        </w:tc>
        <w:tc>
          <w:tcPr>
            <w:tcW w:w="4679" w:type="dxa"/>
            <w:tcBorders>
              <w:left w:val="single" w:sz="4" w:space="0" w:color="000000"/>
              <w:bottom w:val="single" w:sz="4" w:space="0" w:color="000000"/>
            </w:tcBorders>
          </w:tcPr>
          <w:p>
            <w:pPr>
              <w:pStyle w:val="TableParagraph"/>
              <w:spacing w:before="81"/>
              <w:ind w:left="1477" w:right="1450"/>
              <w:jc w:val="center"/>
              <w:rPr>
                <w:sz w:val="18"/>
              </w:rPr>
            </w:pPr>
            <w:r>
              <w:rPr>
                <w:rFonts w:ascii="宋体" w:hAnsi="宋体"/>
                <w:sz w:val="18"/>
              </w:rPr>
              <w:t>≤</w:t>
            </w:r>
            <w:r>
              <w:rPr>
                <w:sz w:val="18"/>
              </w:rPr>
              <w:t>350</w:t>
            </w:r>
          </w:p>
        </w:tc>
      </w:tr>
      <w:tr>
        <w:trPr>
          <w:trHeight w:val="390" w:hRule="atLeast"/>
        </w:trPr>
        <w:tc>
          <w:tcPr>
            <w:tcW w:w="4679" w:type="dxa"/>
            <w:tcBorders>
              <w:top w:val="single" w:sz="4" w:space="0" w:color="000000"/>
              <w:right w:val="single" w:sz="4" w:space="0" w:color="000000"/>
            </w:tcBorders>
          </w:tcPr>
          <w:p>
            <w:pPr>
              <w:pStyle w:val="TableParagraph"/>
              <w:spacing w:before="79"/>
              <w:ind w:left="1463" w:right="1450"/>
              <w:jc w:val="center"/>
              <w:rPr>
                <w:rFonts w:ascii="宋体" w:eastAsia="宋体" w:hint="eastAsia"/>
                <w:sz w:val="18"/>
              </w:rPr>
            </w:pPr>
            <w:r>
              <w:rPr>
                <w:rFonts w:ascii="宋体" w:eastAsia="宋体" w:hint="eastAsia"/>
                <w:sz w:val="18"/>
              </w:rPr>
              <w:t>半筒式</w:t>
            </w:r>
          </w:p>
        </w:tc>
        <w:tc>
          <w:tcPr>
            <w:tcW w:w="4679" w:type="dxa"/>
            <w:tcBorders>
              <w:top w:val="single" w:sz="4" w:space="0" w:color="000000"/>
              <w:left w:val="single" w:sz="4" w:space="0" w:color="000000"/>
            </w:tcBorders>
          </w:tcPr>
          <w:p>
            <w:pPr>
              <w:pStyle w:val="TableParagraph"/>
              <w:spacing w:before="79"/>
              <w:ind w:left="1477" w:right="1450"/>
              <w:jc w:val="center"/>
              <w:rPr>
                <w:sz w:val="18"/>
              </w:rPr>
            </w:pPr>
            <w:r>
              <w:rPr>
                <w:rFonts w:ascii="宋体" w:hAnsi="宋体"/>
                <w:sz w:val="18"/>
              </w:rPr>
              <w:t>≤</w:t>
            </w:r>
            <w:r>
              <w:rPr>
                <w:sz w:val="18"/>
              </w:rPr>
              <w:t>500</w:t>
            </w:r>
          </w:p>
        </w:tc>
      </w:tr>
    </w:tbl>
    <w:p>
      <w:pPr>
        <w:pStyle w:val="BodyText"/>
        <w:rPr>
          <w:rFonts w:ascii="黑体"/>
          <w:sz w:val="20"/>
        </w:rPr>
      </w:pPr>
    </w:p>
    <w:p>
      <w:pPr>
        <w:pStyle w:val="BodyText"/>
        <w:spacing w:before="4"/>
        <w:rPr>
          <w:rFonts w:ascii="黑体"/>
          <w:sz w:val="18"/>
        </w:rPr>
      </w:pPr>
    </w:p>
    <w:p>
      <w:pPr>
        <w:pStyle w:val="ListParagraph"/>
        <w:numPr>
          <w:ilvl w:val="2"/>
          <w:numId w:val="9"/>
        </w:numPr>
        <w:tabs>
          <w:tab w:pos="1150" w:val="left" w:leader="none"/>
          <w:tab w:pos="1151" w:val="left" w:leader="none"/>
        </w:tabs>
        <w:spacing w:line="240" w:lineRule="auto" w:before="0" w:after="0"/>
        <w:ind w:left="1150" w:right="0" w:hanging="735"/>
        <w:jc w:val="left"/>
        <w:rPr>
          <w:sz w:val="21"/>
        </w:rPr>
      </w:pPr>
      <w:r>
        <w:rPr>
          <w:rFonts w:ascii="黑体" w:eastAsia="黑体" w:hint="eastAsia"/>
          <w:spacing w:val="-2"/>
          <w:sz w:val="21"/>
        </w:rPr>
        <w:t>启动转矩</w:t>
      </w:r>
      <w:r>
        <w:rPr>
          <w:sz w:val="21"/>
        </w:rPr>
        <w:t> </w:t>
      </w:r>
    </w:p>
    <w:p>
      <w:pPr>
        <w:pStyle w:val="BodyText"/>
        <w:spacing w:before="7"/>
        <w:rPr>
          <w:sz w:val="15"/>
        </w:rPr>
      </w:pPr>
    </w:p>
    <w:p>
      <w:pPr>
        <w:pStyle w:val="BodyText"/>
        <w:ind w:left="836"/>
      </w:pPr>
      <w:r>
        <w:rPr/>
        <w:t>启动转矩不应大于</w:t>
      </w:r>
      <w:r>
        <w:rPr>
          <w:rFonts w:ascii="Times New Roman" w:hAnsi="Times New Roman" w:eastAsia="Times New Roman"/>
        </w:rPr>
        <w:t>0.8 N·m </w:t>
      </w:r>
      <w:r>
        <w:rPr/>
        <w:t>。</w:t>
      </w:r>
    </w:p>
    <w:p>
      <w:pPr>
        <w:pStyle w:val="BodyText"/>
        <w:spacing w:before="7"/>
        <w:rPr>
          <w:sz w:val="15"/>
        </w:rPr>
      </w:pPr>
    </w:p>
    <w:p>
      <w:pPr>
        <w:pStyle w:val="ListParagraph"/>
        <w:numPr>
          <w:ilvl w:val="2"/>
          <w:numId w:val="9"/>
        </w:numPr>
        <w:tabs>
          <w:tab w:pos="1150" w:val="left" w:leader="none"/>
          <w:tab w:pos="1151" w:val="left" w:leader="none"/>
        </w:tabs>
        <w:spacing w:line="240" w:lineRule="auto" w:before="0" w:after="0"/>
        <w:ind w:left="1150" w:right="0" w:hanging="735"/>
        <w:jc w:val="left"/>
        <w:rPr>
          <w:sz w:val="21"/>
        </w:rPr>
      </w:pPr>
      <w:r>
        <w:rPr>
          <w:rFonts w:ascii="黑体" w:eastAsia="黑体" w:hint="eastAsia"/>
          <w:spacing w:val="-2"/>
          <w:sz w:val="21"/>
        </w:rPr>
        <w:t>运行能耗</w:t>
      </w:r>
      <w:r>
        <w:rPr>
          <w:sz w:val="21"/>
        </w:rPr>
        <w:t> </w:t>
      </w:r>
    </w:p>
    <w:p>
      <w:pPr>
        <w:pStyle w:val="BodyText"/>
        <w:spacing w:before="6"/>
        <w:rPr>
          <w:sz w:val="15"/>
        </w:rPr>
      </w:pPr>
    </w:p>
    <w:p>
      <w:pPr>
        <w:pStyle w:val="BodyText"/>
        <w:ind w:left="836"/>
      </w:pPr>
      <w:r>
        <w:rPr>
          <w:rFonts w:ascii="Times New Roman" w:eastAsia="Times New Roman"/>
        </w:rPr>
        <w:t>8 </w:t>
      </w:r>
      <w:r>
        <w:rPr/>
        <w:t>小时运行能耗不应大于 </w:t>
      </w:r>
      <w:r>
        <w:rPr>
          <w:rFonts w:ascii="Times New Roman" w:eastAsia="Times New Roman"/>
        </w:rPr>
        <w:t>2.0 kWh</w:t>
      </w:r>
      <w:r>
        <w:rPr/>
        <w:t>。</w:t>
      </w:r>
    </w:p>
    <w:p>
      <w:pPr>
        <w:pStyle w:val="BodyText"/>
        <w:spacing w:before="7"/>
        <w:rPr>
          <w:sz w:val="15"/>
        </w:rPr>
      </w:pPr>
    </w:p>
    <w:p>
      <w:pPr>
        <w:pStyle w:val="ListParagraph"/>
        <w:numPr>
          <w:ilvl w:val="2"/>
          <w:numId w:val="9"/>
        </w:numPr>
        <w:tabs>
          <w:tab w:pos="1150" w:val="left" w:leader="none"/>
          <w:tab w:pos="1151" w:val="left" w:leader="none"/>
        </w:tabs>
        <w:spacing w:line="240" w:lineRule="auto" w:before="0" w:after="0"/>
        <w:ind w:left="1150" w:right="0" w:hanging="735"/>
        <w:jc w:val="left"/>
        <w:rPr>
          <w:sz w:val="21"/>
        </w:rPr>
      </w:pPr>
      <w:r>
        <w:rPr>
          <w:rFonts w:ascii="黑体" w:eastAsia="黑体" w:hint="eastAsia"/>
          <w:spacing w:val="-2"/>
          <w:sz w:val="21"/>
        </w:rPr>
        <w:t>润滑</w:t>
      </w:r>
      <w:r>
        <w:rPr>
          <w:sz w:val="21"/>
        </w:rPr>
        <w:t> </w:t>
      </w:r>
    </w:p>
    <w:p>
      <w:pPr>
        <w:pStyle w:val="BodyText"/>
        <w:spacing w:before="7"/>
        <w:rPr>
          <w:sz w:val="15"/>
        </w:rPr>
      </w:pPr>
    </w:p>
    <w:p>
      <w:pPr>
        <w:pStyle w:val="BodyText"/>
        <w:ind w:left="836"/>
      </w:pPr>
      <w:r>
        <w:rPr/>
        <w:t>运转时，润滑系统供油及回油应良好。</w:t>
      </w:r>
    </w:p>
    <w:p>
      <w:pPr>
        <w:spacing w:after="0"/>
        <w:sectPr>
          <w:pgSz w:w="11910" w:h="16840"/>
          <w:pgMar w:header="1441" w:footer="1141" w:top="1660" w:bottom="1340" w:left="1000" w:right="700"/>
        </w:sectPr>
      </w:pPr>
    </w:p>
    <w:p>
      <w:pPr>
        <w:pStyle w:val="BodyText"/>
        <w:spacing w:before="7"/>
        <w:rPr>
          <w:sz w:val="14"/>
        </w:rPr>
      </w:pPr>
    </w:p>
    <w:p>
      <w:pPr>
        <w:pStyle w:val="ListParagraph"/>
        <w:numPr>
          <w:ilvl w:val="2"/>
          <w:numId w:val="9"/>
        </w:numPr>
        <w:tabs>
          <w:tab w:pos="867" w:val="left" w:leader="none"/>
          <w:tab w:pos="868" w:val="left" w:leader="none"/>
        </w:tabs>
        <w:spacing w:line="240" w:lineRule="auto" w:before="72" w:after="0"/>
        <w:ind w:left="867" w:right="0" w:hanging="735"/>
        <w:jc w:val="left"/>
        <w:rPr>
          <w:sz w:val="21"/>
        </w:rPr>
      </w:pPr>
      <w:r>
        <w:rPr>
          <w:rFonts w:ascii="黑体" w:eastAsia="黑体" w:hint="eastAsia"/>
          <w:spacing w:val="-2"/>
          <w:sz w:val="21"/>
        </w:rPr>
        <w:t>密封</w:t>
      </w:r>
      <w:r>
        <w:rPr>
          <w:sz w:val="21"/>
        </w:rPr>
        <w:t> </w:t>
      </w:r>
    </w:p>
    <w:p>
      <w:pPr>
        <w:pStyle w:val="BodyText"/>
        <w:spacing w:before="6"/>
        <w:rPr>
          <w:sz w:val="15"/>
        </w:rPr>
      </w:pPr>
    </w:p>
    <w:p>
      <w:pPr>
        <w:pStyle w:val="BodyText"/>
        <w:ind w:left="553"/>
      </w:pPr>
      <w:r>
        <w:rPr/>
        <w:t>产品密封性应良好，主要结合面应无渗、漏油现象。</w:t>
      </w:r>
    </w:p>
    <w:p>
      <w:pPr>
        <w:pStyle w:val="BodyText"/>
        <w:spacing w:before="7"/>
        <w:rPr>
          <w:sz w:val="15"/>
        </w:rPr>
      </w:pPr>
    </w:p>
    <w:p>
      <w:pPr>
        <w:pStyle w:val="ListParagraph"/>
        <w:numPr>
          <w:ilvl w:val="1"/>
          <w:numId w:val="1"/>
        </w:numPr>
        <w:tabs>
          <w:tab w:pos="658" w:val="left" w:leader="none"/>
          <w:tab w:pos="659" w:val="left" w:leader="none"/>
        </w:tabs>
        <w:spacing w:line="240" w:lineRule="auto" w:before="0" w:after="0"/>
        <w:ind w:left="658" w:right="0" w:hanging="526"/>
        <w:jc w:val="left"/>
        <w:rPr>
          <w:rFonts w:ascii="黑体" w:eastAsia="黑体" w:hint="eastAsia"/>
          <w:sz w:val="21"/>
        </w:rPr>
      </w:pPr>
      <w:r>
        <w:rPr>
          <w:rFonts w:ascii="黑体" w:eastAsia="黑体" w:hint="eastAsia"/>
          <w:spacing w:val="-1"/>
          <w:sz w:val="21"/>
        </w:rPr>
        <w:t>安全要求</w:t>
      </w:r>
    </w:p>
    <w:p>
      <w:pPr>
        <w:pStyle w:val="BodyText"/>
        <w:spacing w:before="7"/>
        <w:rPr>
          <w:rFonts w:ascii="黑体"/>
          <w:sz w:val="15"/>
        </w:rPr>
      </w:pPr>
    </w:p>
    <w:p>
      <w:pPr>
        <w:pStyle w:val="ListParagraph"/>
        <w:numPr>
          <w:ilvl w:val="2"/>
          <w:numId w:val="10"/>
        </w:numPr>
        <w:tabs>
          <w:tab w:pos="867" w:val="left" w:leader="none"/>
          <w:tab w:pos="868" w:val="left" w:leader="none"/>
        </w:tabs>
        <w:spacing w:line="240" w:lineRule="auto" w:before="0" w:after="0"/>
        <w:ind w:left="867" w:right="0" w:hanging="735"/>
        <w:jc w:val="left"/>
        <w:rPr>
          <w:sz w:val="21"/>
        </w:rPr>
      </w:pPr>
      <w:r>
        <w:rPr>
          <w:rFonts w:ascii="黑体" w:eastAsia="黑体" w:hint="eastAsia"/>
          <w:spacing w:val="-3"/>
          <w:sz w:val="21"/>
        </w:rPr>
        <w:t>电控系统外壳</w:t>
      </w:r>
      <w:r>
        <w:rPr>
          <w:sz w:val="21"/>
        </w:rPr>
        <w:t> </w:t>
      </w:r>
    </w:p>
    <w:p>
      <w:pPr>
        <w:pStyle w:val="BodyText"/>
        <w:spacing w:before="6"/>
        <w:rPr>
          <w:sz w:val="15"/>
        </w:rPr>
      </w:pPr>
    </w:p>
    <w:p>
      <w:pPr>
        <w:pStyle w:val="BodyText"/>
        <w:spacing w:before="1"/>
        <w:ind w:left="553"/>
      </w:pPr>
      <w:r>
        <w:rPr/>
        <w:t>电控系统外壳应符合下列要求：</w:t>
      </w:r>
    </w:p>
    <w:p>
      <w:pPr>
        <w:pStyle w:val="ListParagraph"/>
        <w:numPr>
          <w:ilvl w:val="3"/>
          <w:numId w:val="10"/>
        </w:numPr>
        <w:tabs>
          <w:tab w:pos="985" w:val="left" w:leader="none"/>
          <w:tab w:pos="986" w:val="left" w:leader="none"/>
        </w:tabs>
        <w:spacing w:line="240" w:lineRule="auto" w:before="43" w:after="0"/>
        <w:ind w:left="985" w:right="0" w:hanging="433"/>
        <w:jc w:val="left"/>
        <w:rPr>
          <w:sz w:val="21"/>
        </w:rPr>
      </w:pPr>
      <w:r>
        <w:rPr>
          <w:spacing w:val="-3"/>
          <w:sz w:val="21"/>
        </w:rPr>
        <w:t>电控系统外壳在不采用工具的状态下，应无法开启；</w:t>
      </w:r>
    </w:p>
    <w:p>
      <w:pPr>
        <w:pStyle w:val="ListParagraph"/>
        <w:numPr>
          <w:ilvl w:val="3"/>
          <w:numId w:val="10"/>
        </w:numPr>
        <w:tabs>
          <w:tab w:pos="985" w:val="left" w:leader="none"/>
          <w:tab w:pos="986" w:val="left" w:leader="none"/>
        </w:tabs>
        <w:spacing w:line="240" w:lineRule="auto" w:before="43" w:after="0"/>
        <w:ind w:left="985" w:right="0" w:hanging="433"/>
        <w:jc w:val="left"/>
        <w:rPr>
          <w:sz w:val="21"/>
        </w:rPr>
      </w:pPr>
      <w:r>
        <w:rPr>
          <w:spacing w:val="-8"/>
          <w:sz w:val="21"/>
        </w:rPr>
        <w:t>电控系统外壳至少应符合 </w:t>
      </w:r>
      <w:r>
        <w:rPr>
          <w:rFonts w:ascii="Times New Roman" w:hAnsi="Times New Roman" w:eastAsia="Times New Roman"/>
          <w:sz w:val="21"/>
        </w:rPr>
        <w:t>GB</w:t>
      </w:r>
      <w:r>
        <w:rPr>
          <w:rFonts w:ascii="Times New Roman" w:hAnsi="Times New Roman" w:eastAsia="Times New Roman"/>
          <w:spacing w:val="-26"/>
          <w:sz w:val="21"/>
        </w:rPr>
        <w:t> </w:t>
      </w:r>
      <w:r>
        <w:rPr>
          <w:rFonts w:ascii="Times New Roman" w:hAnsi="Times New Roman" w:eastAsia="Times New Roman"/>
          <w:sz w:val="21"/>
        </w:rPr>
        <w:t>4208—2017 </w:t>
      </w:r>
      <w:r>
        <w:rPr>
          <w:spacing w:val="-15"/>
          <w:sz w:val="21"/>
        </w:rPr>
        <w:t>规定的 </w:t>
      </w:r>
      <w:r>
        <w:rPr>
          <w:rFonts w:ascii="Times New Roman" w:hAnsi="Times New Roman" w:eastAsia="Times New Roman"/>
          <w:sz w:val="21"/>
        </w:rPr>
        <w:t>IP</w:t>
      </w:r>
      <w:r>
        <w:rPr>
          <w:rFonts w:ascii="Times New Roman" w:hAnsi="Times New Roman" w:eastAsia="Times New Roman"/>
          <w:spacing w:val="-25"/>
          <w:sz w:val="21"/>
        </w:rPr>
        <w:t> </w:t>
      </w:r>
      <w:r>
        <w:rPr>
          <w:rFonts w:ascii="Times New Roman" w:hAnsi="Times New Roman" w:eastAsia="Times New Roman"/>
          <w:sz w:val="21"/>
        </w:rPr>
        <w:t>20 </w:t>
      </w:r>
      <w:r>
        <w:rPr>
          <w:spacing w:val="-3"/>
          <w:sz w:val="21"/>
        </w:rPr>
        <w:t>防护等级。</w:t>
      </w:r>
    </w:p>
    <w:p>
      <w:pPr>
        <w:pStyle w:val="BodyText"/>
        <w:spacing w:before="6"/>
        <w:rPr>
          <w:sz w:val="15"/>
        </w:rPr>
      </w:pPr>
    </w:p>
    <w:p>
      <w:pPr>
        <w:pStyle w:val="ListParagraph"/>
        <w:numPr>
          <w:ilvl w:val="2"/>
          <w:numId w:val="10"/>
        </w:numPr>
        <w:tabs>
          <w:tab w:pos="867" w:val="left" w:leader="none"/>
          <w:tab w:pos="868" w:val="left" w:leader="none"/>
        </w:tabs>
        <w:spacing w:line="240" w:lineRule="auto" w:before="0" w:after="0"/>
        <w:ind w:left="867" w:right="0" w:hanging="735"/>
        <w:jc w:val="left"/>
        <w:rPr>
          <w:sz w:val="21"/>
        </w:rPr>
      </w:pPr>
      <w:r>
        <w:rPr>
          <w:rFonts w:ascii="黑体" w:eastAsia="黑体" w:hint="eastAsia"/>
          <w:spacing w:val="-2"/>
          <w:sz w:val="21"/>
        </w:rPr>
        <w:t>保护联结</w:t>
      </w:r>
      <w:r>
        <w:rPr>
          <w:sz w:val="21"/>
        </w:rPr>
        <w:t> </w:t>
      </w:r>
    </w:p>
    <w:p>
      <w:pPr>
        <w:pStyle w:val="BodyText"/>
        <w:spacing w:before="7"/>
        <w:rPr>
          <w:sz w:val="15"/>
        </w:rPr>
      </w:pPr>
    </w:p>
    <w:p>
      <w:pPr>
        <w:pStyle w:val="ListParagraph"/>
        <w:numPr>
          <w:ilvl w:val="3"/>
          <w:numId w:val="11"/>
        </w:numPr>
        <w:tabs>
          <w:tab w:pos="1078" w:val="left" w:leader="none"/>
          <w:tab w:pos="1079" w:val="left" w:leader="none"/>
        </w:tabs>
        <w:spacing w:line="240" w:lineRule="auto" w:before="1" w:after="0"/>
        <w:ind w:left="1078" w:right="0" w:hanging="946"/>
        <w:jc w:val="left"/>
        <w:rPr>
          <w:sz w:val="21"/>
        </w:rPr>
      </w:pPr>
      <w:r>
        <w:rPr>
          <w:spacing w:val="-3"/>
          <w:sz w:val="21"/>
        </w:rPr>
        <w:t>产品的所有外露可导电部分都应连接到保护联结电路上。</w:t>
      </w:r>
    </w:p>
    <w:p>
      <w:pPr>
        <w:pStyle w:val="ListParagraph"/>
        <w:numPr>
          <w:ilvl w:val="3"/>
          <w:numId w:val="11"/>
        </w:numPr>
        <w:tabs>
          <w:tab w:pos="1078" w:val="left" w:leader="none"/>
          <w:tab w:pos="1079" w:val="left" w:leader="none"/>
        </w:tabs>
        <w:spacing w:line="278" w:lineRule="auto" w:before="43" w:after="0"/>
        <w:ind w:left="133" w:right="805" w:firstLine="0"/>
        <w:jc w:val="left"/>
        <w:rPr>
          <w:sz w:val="21"/>
        </w:rPr>
      </w:pPr>
      <w:r>
        <w:rPr>
          <w:sz w:val="21"/>
        </w:rPr>
        <w:t>产品</w:t>
      </w:r>
      <w:r>
        <w:rPr>
          <w:spacing w:val="-3"/>
          <w:sz w:val="21"/>
        </w:rPr>
        <w:t>的</w:t>
      </w:r>
      <w:r>
        <w:rPr>
          <w:sz w:val="21"/>
        </w:rPr>
        <w:t>电</w:t>
      </w:r>
      <w:r>
        <w:rPr>
          <w:spacing w:val="-3"/>
          <w:sz w:val="21"/>
        </w:rPr>
        <w:t>源</w:t>
      </w:r>
      <w:r>
        <w:rPr>
          <w:sz w:val="21"/>
        </w:rPr>
        <w:t>引</w:t>
      </w:r>
      <w:r>
        <w:rPr>
          <w:spacing w:val="-3"/>
          <w:sz w:val="21"/>
        </w:rPr>
        <w:t>入</w:t>
      </w:r>
      <w:r>
        <w:rPr>
          <w:sz w:val="21"/>
        </w:rPr>
        <w:t>端</w:t>
      </w:r>
      <w:r>
        <w:rPr>
          <w:spacing w:val="-3"/>
          <w:sz w:val="21"/>
        </w:rPr>
        <w:t>口</w:t>
      </w:r>
      <w:r>
        <w:rPr>
          <w:sz w:val="21"/>
        </w:rPr>
        <w:t>处</w:t>
      </w:r>
      <w:r>
        <w:rPr>
          <w:spacing w:val="-3"/>
          <w:sz w:val="21"/>
        </w:rPr>
        <w:t>连</w:t>
      </w:r>
      <w:r>
        <w:rPr>
          <w:sz w:val="21"/>
        </w:rPr>
        <w:t>接外</w:t>
      </w:r>
      <w:r>
        <w:rPr>
          <w:spacing w:val="-3"/>
          <w:sz w:val="21"/>
        </w:rPr>
        <w:t>部</w:t>
      </w:r>
      <w:r>
        <w:rPr>
          <w:sz w:val="21"/>
        </w:rPr>
        <w:t>保</w:t>
      </w:r>
      <w:r>
        <w:rPr>
          <w:spacing w:val="-3"/>
          <w:sz w:val="21"/>
        </w:rPr>
        <w:t>护</w:t>
      </w:r>
      <w:r>
        <w:rPr>
          <w:sz w:val="21"/>
        </w:rPr>
        <w:t>导</w:t>
      </w:r>
      <w:r>
        <w:rPr>
          <w:spacing w:val="-3"/>
          <w:sz w:val="21"/>
        </w:rPr>
        <w:t>线</w:t>
      </w:r>
      <w:r>
        <w:rPr>
          <w:sz w:val="21"/>
        </w:rPr>
        <w:t>的</w:t>
      </w:r>
      <w:r>
        <w:rPr>
          <w:spacing w:val="-3"/>
          <w:sz w:val="21"/>
        </w:rPr>
        <w:t>端</w:t>
      </w:r>
      <w:r>
        <w:rPr>
          <w:sz w:val="21"/>
        </w:rPr>
        <w:t>子</w:t>
      </w:r>
      <w:r>
        <w:rPr>
          <w:spacing w:val="-3"/>
          <w:sz w:val="21"/>
        </w:rPr>
        <w:t>应</w:t>
      </w:r>
      <w:r>
        <w:rPr>
          <w:sz w:val="21"/>
        </w:rPr>
        <w:t>使用</w:t>
      </w:r>
      <w:r>
        <w:rPr>
          <w:spacing w:val="27"/>
          <w:sz w:val="21"/>
        </w:rPr>
        <w:t> </w:t>
      </w:r>
      <w:r>
        <w:rPr>
          <w:spacing w:val="-1"/>
          <w:sz w:val="21"/>
        </w:rPr>
        <w:drawing>
          <wp:inline distT="0" distB="0" distL="0" distR="0">
            <wp:extent cx="120487" cy="120495"/>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2" cstate="print"/>
                    <a:stretch>
                      <a:fillRect/>
                    </a:stretch>
                  </pic:blipFill>
                  <pic:spPr>
                    <a:xfrm>
                      <a:off x="0" y="0"/>
                      <a:ext cx="120487" cy="120495"/>
                    </a:xfrm>
                    <a:prstGeom prst="rect">
                      <a:avLst/>
                    </a:prstGeom>
                  </pic:spPr>
                </pic:pic>
              </a:graphicData>
            </a:graphic>
          </wp:inline>
        </w:drawing>
      </w:r>
      <w:r>
        <w:rPr>
          <w:spacing w:val="-1"/>
          <w:sz w:val="21"/>
        </w:rPr>
      </w:r>
      <w:r>
        <w:rPr>
          <w:rFonts w:ascii="Times New Roman" w:eastAsia="Times New Roman"/>
          <w:spacing w:val="-1"/>
          <w:sz w:val="21"/>
        </w:rPr>
        <w:t> </w:t>
      </w:r>
      <w:r>
        <w:rPr>
          <w:rFonts w:ascii="Times New Roman" w:eastAsia="Times New Roman"/>
          <w:spacing w:val="3"/>
          <w:sz w:val="21"/>
        </w:rPr>
        <w:t> </w:t>
      </w:r>
      <w:r>
        <w:rPr>
          <w:sz w:val="21"/>
        </w:rPr>
        <w:t>或</w:t>
      </w:r>
      <w:r>
        <w:rPr>
          <w:spacing w:val="-46"/>
          <w:sz w:val="21"/>
        </w:rPr>
        <w:t> </w:t>
      </w:r>
      <w:r>
        <w:rPr>
          <w:rFonts w:ascii="Times New Roman" w:eastAsia="Times New Roman"/>
          <w:sz w:val="21"/>
        </w:rPr>
        <w:t>PE</w:t>
      </w:r>
      <w:r>
        <w:rPr>
          <w:rFonts w:ascii="Times New Roman" w:eastAsia="Times New Roman"/>
          <w:spacing w:val="3"/>
          <w:sz w:val="21"/>
        </w:rPr>
        <w:t> </w:t>
      </w:r>
      <w:r>
        <w:rPr>
          <w:sz w:val="21"/>
        </w:rPr>
        <w:t>标</w:t>
      </w:r>
      <w:r>
        <w:rPr>
          <w:spacing w:val="-3"/>
          <w:sz w:val="21"/>
        </w:rPr>
        <w:t>识</w:t>
      </w:r>
      <w:r>
        <w:rPr>
          <w:sz w:val="21"/>
        </w:rPr>
        <w:t>，</w:t>
      </w:r>
      <w:r>
        <w:rPr>
          <w:spacing w:val="-3"/>
          <w:sz w:val="21"/>
        </w:rPr>
        <w:t>外</w:t>
      </w:r>
      <w:r>
        <w:rPr>
          <w:sz w:val="21"/>
        </w:rPr>
        <w:t>部</w:t>
      </w:r>
      <w:r>
        <w:rPr>
          <w:spacing w:val="-3"/>
          <w:sz w:val="21"/>
        </w:rPr>
        <w:t>保</w:t>
      </w:r>
      <w:r>
        <w:rPr>
          <w:sz w:val="21"/>
        </w:rPr>
        <w:t>护导</w:t>
      </w:r>
      <w:r>
        <w:rPr>
          <w:spacing w:val="-3"/>
          <w:sz w:val="21"/>
        </w:rPr>
        <w:t>线</w:t>
      </w:r>
      <w:r>
        <w:rPr>
          <w:sz w:val="21"/>
        </w:rPr>
        <w:t>的最</w:t>
      </w:r>
      <w:r>
        <w:rPr>
          <w:spacing w:val="-3"/>
          <w:sz w:val="21"/>
        </w:rPr>
        <w:t>小截面积不应小于设备供电相线的截面积。</w:t>
      </w:r>
    </w:p>
    <w:p>
      <w:pPr>
        <w:pStyle w:val="ListParagraph"/>
        <w:numPr>
          <w:ilvl w:val="3"/>
          <w:numId w:val="11"/>
        </w:numPr>
        <w:tabs>
          <w:tab w:pos="1078" w:val="left" w:leader="none"/>
          <w:tab w:pos="1079" w:val="left" w:leader="none"/>
        </w:tabs>
        <w:spacing w:line="278" w:lineRule="auto" w:before="0" w:after="0"/>
        <w:ind w:left="133" w:right="717" w:firstLine="0"/>
        <w:jc w:val="left"/>
        <w:rPr>
          <w:sz w:val="21"/>
        </w:rPr>
      </w:pPr>
      <w:r>
        <w:rPr>
          <w:spacing w:val="-3"/>
          <w:sz w:val="21"/>
        </w:rPr>
        <w:t>所有保护导线应进行端子连接，且一个端子只能连接一根保护导线。每个保护导线接点都应有标记</w:t>
      </w:r>
      <w:r>
        <w:rPr>
          <w:sz w:val="21"/>
        </w:rPr>
        <w:t>，</w:t>
      </w:r>
      <w:r>
        <w:rPr>
          <w:spacing w:val="-3"/>
          <w:sz w:val="21"/>
        </w:rPr>
        <w:t>符</w:t>
      </w:r>
      <w:r>
        <w:rPr>
          <w:sz w:val="21"/>
        </w:rPr>
        <w:t>号为</w:t>
      </w:r>
      <w:r>
        <w:rPr>
          <w:spacing w:val="5"/>
          <w:sz w:val="21"/>
        </w:rPr>
        <w:t> </w:t>
      </w:r>
      <w:r>
        <w:rPr>
          <w:spacing w:val="-3"/>
          <w:sz w:val="21"/>
        </w:rPr>
        <w:drawing>
          <wp:inline distT="0" distB="0" distL="0" distR="0">
            <wp:extent cx="120487" cy="126144"/>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3" cstate="print"/>
                    <a:stretch>
                      <a:fillRect/>
                    </a:stretch>
                  </pic:blipFill>
                  <pic:spPr>
                    <a:xfrm>
                      <a:off x="0" y="0"/>
                      <a:ext cx="120487" cy="126144"/>
                    </a:xfrm>
                    <a:prstGeom prst="rect">
                      <a:avLst/>
                    </a:prstGeom>
                  </pic:spPr>
                </pic:pic>
              </a:graphicData>
            </a:graphic>
          </wp:inline>
        </w:drawing>
      </w:r>
      <w:r>
        <w:rPr>
          <w:spacing w:val="-3"/>
          <w:sz w:val="21"/>
        </w:rPr>
      </w:r>
      <w:r>
        <w:rPr>
          <w:rFonts w:ascii="Times New Roman" w:eastAsia="Times New Roman"/>
          <w:spacing w:val="-3"/>
          <w:sz w:val="21"/>
        </w:rPr>
        <w:t> </w:t>
      </w:r>
      <w:r>
        <w:rPr>
          <w:rFonts w:ascii="Times New Roman" w:eastAsia="Times New Roman"/>
          <w:spacing w:val="6"/>
          <w:sz w:val="21"/>
        </w:rPr>
        <w:t> </w:t>
      </w:r>
      <w:r>
        <w:rPr>
          <w:sz w:val="21"/>
        </w:rPr>
        <w:t>或</w:t>
      </w:r>
      <w:r>
        <w:rPr>
          <w:spacing w:val="-53"/>
          <w:sz w:val="21"/>
        </w:rPr>
        <w:t> </w:t>
      </w:r>
      <w:r>
        <w:rPr>
          <w:rFonts w:ascii="Times New Roman" w:eastAsia="Times New Roman"/>
          <w:sz w:val="21"/>
        </w:rPr>
        <w:t>PE</w:t>
      </w:r>
      <w:r>
        <w:rPr>
          <w:sz w:val="21"/>
        </w:rPr>
        <w:t>（符号</w:t>
      </w:r>
      <w:r>
        <w:rPr>
          <w:spacing w:val="-3"/>
          <w:sz w:val="21"/>
        </w:rPr>
        <w:t>优</w:t>
      </w:r>
      <w:r>
        <w:rPr>
          <w:sz w:val="21"/>
        </w:rPr>
        <w:t>先），</w:t>
      </w:r>
      <w:r>
        <w:rPr>
          <w:spacing w:val="-3"/>
          <w:sz w:val="21"/>
        </w:rPr>
        <w:t>保</w:t>
      </w:r>
      <w:r>
        <w:rPr>
          <w:sz w:val="21"/>
        </w:rPr>
        <w:t>护</w:t>
      </w:r>
      <w:r>
        <w:rPr>
          <w:spacing w:val="-3"/>
          <w:sz w:val="21"/>
        </w:rPr>
        <w:t>导</w:t>
      </w:r>
      <w:r>
        <w:rPr>
          <w:sz w:val="21"/>
        </w:rPr>
        <w:t>线</w:t>
      </w:r>
      <w:r>
        <w:rPr>
          <w:spacing w:val="-3"/>
          <w:sz w:val="21"/>
        </w:rPr>
        <w:t>应</w:t>
      </w:r>
      <w:r>
        <w:rPr>
          <w:sz w:val="21"/>
        </w:rPr>
        <w:t>采用黄</w:t>
      </w:r>
      <w:r>
        <w:rPr>
          <w:rFonts w:ascii="Times New Roman" w:eastAsia="Times New Roman"/>
          <w:spacing w:val="-4"/>
          <w:sz w:val="21"/>
        </w:rPr>
        <w:t>/</w:t>
      </w:r>
      <w:r>
        <w:rPr>
          <w:sz w:val="21"/>
        </w:rPr>
        <w:t>绿</w:t>
      </w:r>
      <w:r>
        <w:rPr>
          <w:spacing w:val="-3"/>
          <w:sz w:val="21"/>
        </w:rPr>
        <w:t>双</w:t>
      </w:r>
      <w:r>
        <w:rPr>
          <w:sz w:val="21"/>
        </w:rPr>
        <w:t>色</w:t>
      </w:r>
      <w:r>
        <w:rPr>
          <w:spacing w:val="-3"/>
          <w:sz w:val="21"/>
        </w:rPr>
        <w:t>的</w:t>
      </w:r>
      <w:r>
        <w:rPr>
          <w:sz w:val="21"/>
        </w:rPr>
        <w:t>铜</w:t>
      </w:r>
      <w:r>
        <w:rPr>
          <w:spacing w:val="-3"/>
          <w:sz w:val="21"/>
        </w:rPr>
        <w:t>导</w:t>
      </w:r>
      <w:r>
        <w:rPr>
          <w:sz w:val="21"/>
        </w:rPr>
        <w:t>线。</w:t>
      </w:r>
    </w:p>
    <w:p>
      <w:pPr>
        <w:pStyle w:val="ListParagraph"/>
        <w:numPr>
          <w:ilvl w:val="3"/>
          <w:numId w:val="11"/>
        </w:numPr>
        <w:tabs>
          <w:tab w:pos="1078" w:val="left" w:leader="none"/>
          <w:tab w:pos="1079" w:val="left" w:leader="none"/>
        </w:tabs>
        <w:spacing w:line="278" w:lineRule="auto" w:before="0" w:after="0"/>
        <w:ind w:left="133" w:right="788" w:firstLine="0"/>
        <w:jc w:val="left"/>
        <w:rPr>
          <w:sz w:val="21"/>
        </w:rPr>
      </w:pPr>
      <w:r>
        <w:rPr>
          <w:spacing w:val="-5"/>
          <w:sz w:val="21"/>
        </w:rPr>
        <w:t>应保证联结电路的连续性，保护总接地端子 </w:t>
      </w:r>
      <w:r>
        <w:rPr>
          <w:rFonts w:ascii="Times New Roman" w:eastAsia="Times New Roman"/>
          <w:sz w:val="21"/>
        </w:rPr>
        <w:t>PE</w:t>
      </w:r>
      <w:r>
        <w:rPr>
          <w:rFonts w:ascii="Times New Roman" w:eastAsia="Times New Roman"/>
          <w:spacing w:val="7"/>
          <w:sz w:val="21"/>
        </w:rPr>
        <w:t> </w:t>
      </w:r>
      <w:r>
        <w:rPr>
          <w:spacing w:val="-6"/>
          <w:sz w:val="21"/>
        </w:rPr>
        <w:t>到各测点间的电压降不应超过表 </w:t>
      </w:r>
      <w:r>
        <w:rPr>
          <w:rFonts w:ascii="Times New Roman" w:eastAsia="Times New Roman"/>
          <w:sz w:val="21"/>
        </w:rPr>
        <w:t>4</w:t>
      </w:r>
      <w:r>
        <w:rPr>
          <w:rFonts w:ascii="Times New Roman" w:eastAsia="Times New Roman"/>
          <w:spacing w:val="10"/>
          <w:sz w:val="21"/>
        </w:rPr>
        <w:t> </w:t>
      </w:r>
      <w:r>
        <w:rPr>
          <w:spacing w:val="-3"/>
          <w:sz w:val="21"/>
        </w:rPr>
        <w:t>所规定的要求，测试电压应使用安全特低电压</w:t>
      </w:r>
      <w:r>
        <w:rPr>
          <w:sz w:val="21"/>
        </w:rPr>
        <w:t>（</w:t>
      </w:r>
      <w:r>
        <w:rPr>
          <w:rFonts w:ascii="Times New Roman" w:eastAsia="Times New Roman"/>
          <w:sz w:val="21"/>
        </w:rPr>
        <w:t>SELV</w:t>
      </w:r>
      <w:r>
        <w:rPr>
          <w:sz w:val="21"/>
        </w:rPr>
        <w:t>）</w:t>
      </w:r>
    </w:p>
    <w:p>
      <w:pPr>
        <w:pStyle w:val="ListParagraph"/>
        <w:numPr>
          <w:ilvl w:val="3"/>
          <w:numId w:val="11"/>
        </w:numPr>
        <w:tabs>
          <w:tab w:pos="1078" w:val="left" w:leader="none"/>
          <w:tab w:pos="1079" w:val="left" w:leader="none"/>
        </w:tabs>
        <w:spacing w:line="269" w:lineRule="exact" w:before="0" w:after="0"/>
        <w:ind w:left="1078" w:right="0" w:hanging="946"/>
        <w:jc w:val="left"/>
        <w:rPr>
          <w:sz w:val="21"/>
        </w:rPr>
      </w:pPr>
      <w:r>
        <w:rPr>
          <w:spacing w:val="-3"/>
          <w:sz w:val="21"/>
        </w:rPr>
        <w:t>开关电器件不应接入保护联结电路。</w:t>
      </w:r>
    </w:p>
    <w:p>
      <w:pPr>
        <w:pStyle w:val="BodyText"/>
        <w:rPr>
          <w:sz w:val="16"/>
        </w:rPr>
      </w:pPr>
    </w:p>
    <w:p>
      <w:pPr>
        <w:pStyle w:val="BodyText"/>
        <w:ind w:right="792"/>
        <w:jc w:val="center"/>
        <w:rPr>
          <w:rFonts w:ascii="黑体" w:eastAsia="黑体" w:hint="eastAsia"/>
        </w:rPr>
      </w:pPr>
      <w:r>
        <w:rPr>
          <w:rFonts w:ascii="黑体" w:eastAsia="黑体" w:hint="eastAsia"/>
        </w:rPr>
        <w:t>表4</w:t>
      </w:r>
    </w:p>
    <w:p>
      <w:pPr>
        <w:pStyle w:val="BodyText"/>
        <w:spacing w:before="2" w:after="1"/>
        <w:rPr>
          <w:rFonts w:ascii="黑体"/>
          <w:sz w:val="13"/>
        </w:rPr>
      </w:pPr>
    </w:p>
    <w:tbl>
      <w:tblPr>
        <w:tblW w:w="0" w:type="auto"/>
        <w:jc w:val="left"/>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65"/>
        <w:gridCol w:w="4539"/>
      </w:tblGrid>
      <w:tr>
        <w:trPr>
          <w:trHeight w:val="376" w:hRule="atLeast"/>
        </w:trPr>
        <w:tc>
          <w:tcPr>
            <w:tcW w:w="4765" w:type="dxa"/>
            <w:tcBorders>
              <w:right w:val="single" w:sz="4" w:space="0" w:color="000000"/>
            </w:tcBorders>
          </w:tcPr>
          <w:p>
            <w:pPr>
              <w:pStyle w:val="TableParagraph"/>
              <w:spacing w:before="74"/>
              <w:ind w:left="816" w:right="803"/>
              <w:jc w:val="center"/>
              <w:rPr>
                <w:sz w:val="12"/>
              </w:rPr>
            </w:pPr>
            <w:r>
              <w:rPr>
                <w:rFonts w:ascii="宋体" w:eastAsia="宋体" w:hint="eastAsia"/>
                <w:sz w:val="18"/>
              </w:rPr>
              <w:t>被测保护导线支路最小有效截面积</w:t>
            </w:r>
            <w:r>
              <w:rPr>
                <w:sz w:val="18"/>
              </w:rPr>
              <w:t>/mm</w:t>
            </w:r>
            <w:r>
              <w:rPr>
                <w:position w:val="6"/>
                <w:sz w:val="12"/>
              </w:rPr>
              <w:t>2</w:t>
            </w:r>
          </w:p>
        </w:tc>
        <w:tc>
          <w:tcPr>
            <w:tcW w:w="4539" w:type="dxa"/>
            <w:tcBorders>
              <w:left w:val="single" w:sz="4" w:space="0" w:color="000000"/>
            </w:tcBorders>
          </w:tcPr>
          <w:p>
            <w:pPr>
              <w:pStyle w:val="TableParagraph"/>
              <w:spacing w:before="74"/>
              <w:ind w:left="233" w:right="206"/>
              <w:jc w:val="center"/>
              <w:rPr>
                <w:sz w:val="18"/>
              </w:rPr>
            </w:pPr>
            <w:r>
              <w:rPr>
                <w:rFonts w:ascii="宋体" w:eastAsia="宋体" w:hint="eastAsia"/>
                <w:sz w:val="18"/>
              </w:rPr>
              <w:t>最大的实测电压降（对应测试电流为 </w:t>
            </w:r>
            <w:r>
              <w:rPr>
                <w:sz w:val="18"/>
              </w:rPr>
              <w:t>10A </w:t>
            </w:r>
            <w:r>
              <w:rPr>
                <w:rFonts w:ascii="宋体" w:eastAsia="宋体" w:hint="eastAsia"/>
                <w:sz w:val="18"/>
              </w:rPr>
              <w:t>的值）</w:t>
            </w:r>
            <w:r>
              <w:rPr>
                <w:sz w:val="18"/>
              </w:rPr>
              <w:t>/V</w:t>
            </w:r>
          </w:p>
        </w:tc>
      </w:tr>
      <w:tr>
        <w:trPr>
          <w:trHeight w:val="373" w:hRule="atLeast"/>
        </w:trPr>
        <w:tc>
          <w:tcPr>
            <w:tcW w:w="4765" w:type="dxa"/>
            <w:tcBorders>
              <w:bottom w:val="single" w:sz="4" w:space="0" w:color="000000"/>
              <w:right w:val="single" w:sz="4" w:space="0" w:color="000000"/>
            </w:tcBorders>
          </w:tcPr>
          <w:p>
            <w:pPr>
              <w:pStyle w:val="TableParagraph"/>
              <w:spacing w:before="74"/>
              <w:ind w:left="816" w:right="797"/>
              <w:jc w:val="center"/>
              <w:rPr>
                <w:sz w:val="18"/>
              </w:rPr>
            </w:pPr>
            <w:r>
              <w:rPr>
                <w:rFonts w:ascii="宋体" w:hAnsi="宋体"/>
                <w:sz w:val="18"/>
              </w:rPr>
              <w:t>≤</w:t>
            </w:r>
            <w:r>
              <w:rPr>
                <w:sz w:val="18"/>
              </w:rPr>
              <w:t>1.0</w:t>
            </w:r>
          </w:p>
        </w:tc>
        <w:tc>
          <w:tcPr>
            <w:tcW w:w="4539" w:type="dxa"/>
            <w:tcBorders>
              <w:left w:val="single" w:sz="4" w:space="0" w:color="000000"/>
              <w:bottom w:val="single" w:sz="4" w:space="0" w:color="000000"/>
            </w:tcBorders>
          </w:tcPr>
          <w:p>
            <w:pPr>
              <w:pStyle w:val="TableParagraph"/>
              <w:spacing w:before="100"/>
              <w:ind w:left="233" w:right="206"/>
              <w:jc w:val="center"/>
              <w:rPr>
                <w:sz w:val="18"/>
              </w:rPr>
            </w:pPr>
            <w:r>
              <w:rPr>
                <w:sz w:val="18"/>
              </w:rPr>
              <w:t>3.3</w:t>
            </w:r>
          </w:p>
        </w:tc>
      </w:tr>
      <w:tr>
        <w:trPr>
          <w:trHeight w:val="376" w:hRule="atLeast"/>
        </w:trPr>
        <w:tc>
          <w:tcPr>
            <w:tcW w:w="4765" w:type="dxa"/>
            <w:tcBorders>
              <w:top w:val="single" w:sz="4" w:space="0" w:color="000000"/>
              <w:bottom w:val="single" w:sz="4" w:space="0" w:color="000000"/>
              <w:right w:val="single" w:sz="4" w:space="0" w:color="000000"/>
            </w:tcBorders>
          </w:tcPr>
          <w:p>
            <w:pPr>
              <w:pStyle w:val="TableParagraph"/>
              <w:spacing w:before="100"/>
              <w:ind w:left="816" w:right="799"/>
              <w:jc w:val="center"/>
              <w:rPr>
                <w:sz w:val="18"/>
              </w:rPr>
            </w:pPr>
            <w:r>
              <w:rPr>
                <w:sz w:val="18"/>
              </w:rPr>
              <w:t>1.5</w:t>
            </w:r>
          </w:p>
        </w:tc>
        <w:tc>
          <w:tcPr>
            <w:tcW w:w="4539" w:type="dxa"/>
            <w:tcBorders>
              <w:top w:val="single" w:sz="4" w:space="0" w:color="000000"/>
              <w:left w:val="single" w:sz="4" w:space="0" w:color="000000"/>
              <w:bottom w:val="single" w:sz="4" w:space="0" w:color="000000"/>
            </w:tcBorders>
          </w:tcPr>
          <w:p>
            <w:pPr>
              <w:pStyle w:val="TableParagraph"/>
              <w:spacing w:before="100"/>
              <w:ind w:left="233" w:right="206"/>
              <w:jc w:val="center"/>
              <w:rPr>
                <w:sz w:val="18"/>
              </w:rPr>
            </w:pPr>
            <w:r>
              <w:rPr>
                <w:sz w:val="18"/>
              </w:rPr>
              <w:t>2.6</w:t>
            </w:r>
          </w:p>
        </w:tc>
      </w:tr>
      <w:tr>
        <w:trPr>
          <w:trHeight w:val="374" w:hRule="atLeast"/>
        </w:trPr>
        <w:tc>
          <w:tcPr>
            <w:tcW w:w="4765" w:type="dxa"/>
            <w:tcBorders>
              <w:top w:val="single" w:sz="4" w:space="0" w:color="000000"/>
              <w:bottom w:val="single" w:sz="4" w:space="0" w:color="000000"/>
              <w:right w:val="single" w:sz="4" w:space="0" w:color="000000"/>
            </w:tcBorders>
          </w:tcPr>
          <w:p>
            <w:pPr>
              <w:pStyle w:val="TableParagraph"/>
              <w:spacing w:before="100"/>
              <w:ind w:left="816" w:right="799"/>
              <w:jc w:val="center"/>
              <w:rPr>
                <w:sz w:val="18"/>
              </w:rPr>
            </w:pPr>
            <w:r>
              <w:rPr>
                <w:sz w:val="18"/>
              </w:rPr>
              <w:t>2.5</w:t>
            </w:r>
          </w:p>
        </w:tc>
        <w:tc>
          <w:tcPr>
            <w:tcW w:w="4539" w:type="dxa"/>
            <w:tcBorders>
              <w:top w:val="single" w:sz="4" w:space="0" w:color="000000"/>
              <w:left w:val="single" w:sz="4" w:space="0" w:color="000000"/>
              <w:bottom w:val="single" w:sz="4" w:space="0" w:color="000000"/>
            </w:tcBorders>
          </w:tcPr>
          <w:p>
            <w:pPr>
              <w:pStyle w:val="TableParagraph"/>
              <w:spacing w:before="100"/>
              <w:ind w:left="233" w:right="206"/>
              <w:jc w:val="center"/>
              <w:rPr>
                <w:sz w:val="18"/>
              </w:rPr>
            </w:pPr>
            <w:r>
              <w:rPr>
                <w:sz w:val="18"/>
              </w:rPr>
              <w:t>1.9</w:t>
            </w:r>
          </w:p>
        </w:tc>
      </w:tr>
      <w:tr>
        <w:trPr>
          <w:trHeight w:val="376" w:hRule="atLeast"/>
        </w:trPr>
        <w:tc>
          <w:tcPr>
            <w:tcW w:w="4765" w:type="dxa"/>
            <w:tcBorders>
              <w:top w:val="single" w:sz="4" w:space="0" w:color="000000"/>
              <w:right w:val="single" w:sz="4" w:space="0" w:color="000000"/>
            </w:tcBorders>
          </w:tcPr>
          <w:p>
            <w:pPr>
              <w:pStyle w:val="TableParagraph"/>
              <w:spacing w:before="100"/>
              <w:ind w:left="816" w:right="799"/>
              <w:jc w:val="center"/>
              <w:rPr>
                <w:sz w:val="18"/>
              </w:rPr>
            </w:pPr>
            <w:r>
              <w:rPr>
                <w:sz w:val="18"/>
              </w:rPr>
              <w:t>4.0</w:t>
            </w:r>
          </w:p>
        </w:tc>
        <w:tc>
          <w:tcPr>
            <w:tcW w:w="4539" w:type="dxa"/>
            <w:tcBorders>
              <w:top w:val="single" w:sz="4" w:space="0" w:color="000000"/>
              <w:left w:val="single" w:sz="4" w:space="0" w:color="000000"/>
            </w:tcBorders>
          </w:tcPr>
          <w:p>
            <w:pPr>
              <w:pStyle w:val="TableParagraph"/>
              <w:spacing w:before="100"/>
              <w:ind w:left="233" w:right="206"/>
              <w:jc w:val="center"/>
              <w:rPr>
                <w:sz w:val="18"/>
              </w:rPr>
            </w:pPr>
            <w:r>
              <w:rPr>
                <w:sz w:val="18"/>
              </w:rPr>
              <w:t>1.4</w:t>
            </w:r>
          </w:p>
        </w:tc>
      </w:tr>
    </w:tbl>
    <w:p>
      <w:pPr>
        <w:pStyle w:val="BodyText"/>
        <w:rPr>
          <w:rFonts w:ascii="黑体"/>
          <w:sz w:val="20"/>
        </w:rPr>
      </w:pPr>
    </w:p>
    <w:p>
      <w:pPr>
        <w:pStyle w:val="BodyText"/>
        <w:rPr>
          <w:rFonts w:ascii="黑体"/>
          <w:sz w:val="20"/>
        </w:rPr>
      </w:pPr>
    </w:p>
    <w:p>
      <w:pPr>
        <w:pStyle w:val="ListParagraph"/>
        <w:numPr>
          <w:ilvl w:val="2"/>
          <w:numId w:val="10"/>
        </w:numPr>
        <w:tabs>
          <w:tab w:pos="867" w:val="left" w:leader="none"/>
          <w:tab w:pos="868" w:val="left" w:leader="none"/>
        </w:tabs>
        <w:spacing w:line="240" w:lineRule="auto" w:before="134" w:after="0"/>
        <w:ind w:left="867" w:right="0" w:hanging="735"/>
        <w:jc w:val="left"/>
        <w:rPr>
          <w:sz w:val="21"/>
        </w:rPr>
      </w:pPr>
      <w:r>
        <w:rPr>
          <w:rFonts w:ascii="黑体" w:eastAsia="黑体" w:hint="eastAsia"/>
          <w:spacing w:val="-2"/>
          <w:sz w:val="21"/>
        </w:rPr>
        <w:t>绝缘电阻</w:t>
      </w:r>
      <w:r>
        <w:rPr>
          <w:sz w:val="21"/>
        </w:rPr>
        <w:t> </w:t>
      </w:r>
    </w:p>
    <w:p>
      <w:pPr>
        <w:pStyle w:val="BodyText"/>
        <w:spacing w:before="7"/>
        <w:rPr>
          <w:sz w:val="15"/>
        </w:rPr>
      </w:pPr>
    </w:p>
    <w:p>
      <w:pPr>
        <w:pStyle w:val="BodyText"/>
        <w:ind w:left="553"/>
      </w:pPr>
      <w:r>
        <w:rPr/>
        <w:t>在交流供电输入端和保护联接电路间施加直流 </w:t>
      </w:r>
      <w:r>
        <w:rPr>
          <w:rFonts w:ascii="Times New Roman" w:hAnsi="Times New Roman" w:eastAsia="Times New Roman"/>
        </w:rPr>
        <w:t>500 V </w:t>
      </w:r>
      <w:r>
        <w:rPr/>
        <w:t>时，测得的绝缘电阻不应小于 </w:t>
      </w:r>
      <w:r>
        <w:rPr>
          <w:rFonts w:ascii="Times New Roman" w:hAnsi="Times New Roman" w:eastAsia="Times New Roman"/>
        </w:rPr>
        <w:t>1 MΩ</w:t>
      </w:r>
      <w:r>
        <w:rPr/>
        <w:t>。</w:t>
      </w:r>
    </w:p>
    <w:p>
      <w:pPr>
        <w:pStyle w:val="BodyText"/>
        <w:spacing w:before="6"/>
        <w:rPr>
          <w:sz w:val="15"/>
        </w:rPr>
      </w:pPr>
    </w:p>
    <w:p>
      <w:pPr>
        <w:pStyle w:val="ListParagraph"/>
        <w:numPr>
          <w:ilvl w:val="2"/>
          <w:numId w:val="10"/>
        </w:numPr>
        <w:tabs>
          <w:tab w:pos="867" w:val="left" w:leader="none"/>
          <w:tab w:pos="868" w:val="left" w:leader="none"/>
        </w:tabs>
        <w:spacing w:line="240" w:lineRule="auto" w:before="1" w:after="0"/>
        <w:ind w:left="867" w:right="0" w:hanging="735"/>
        <w:jc w:val="left"/>
        <w:rPr>
          <w:sz w:val="21"/>
        </w:rPr>
      </w:pPr>
      <w:r>
        <w:rPr>
          <w:rFonts w:ascii="黑体" w:eastAsia="黑体" w:hint="eastAsia"/>
          <w:spacing w:val="-2"/>
          <w:sz w:val="21"/>
        </w:rPr>
        <w:t>耐压强度</w:t>
      </w:r>
      <w:r>
        <w:rPr>
          <w:sz w:val="21"/>
        </w:rPr>
        <w:t> </w:t>
      </w:r>
    </w:p>
    <w:p>
      <w:pPr>
        <w:pStyle w:val="BodyText"/>
        <w:spacing w:before="7"/>
        <w:rPr>
          <w:sz w:val="15"/>
        </w:rPr>
      </w:pPr>
    </w:p>
    <w:p>
      <w:pPr>
        <w:pStyle w:val="BodyText"/>
        <w:spacing w:line="278" w:lineRule="auto"/>
        <w:ind w:left="133" w:right="634" w:firstLine="420"/>
      </w:pPr>
      <w:r>
        <w:rPr/>
        <w:t>产品的交流电源输入端与</w:t>
      </w:r>
      <w:r>
        <w:rPr>
          <w:rFonts w:ascii="Times New Roman" w:eastAsia="Times New Roman"/>
        </w:rPr>
        <w:t>PE </w:t>
      </w:r>
      <w:r>
        <w:rPr/>
        <w:t>端之间应能经受交流 </w:t>
      </w:r>
      <w:r>
        <w:rPr>
          <w:rFonts w:ascii="Times New Roman" w:eastAsia="Times New Roman"/>
        </w:rPr>
        <w:t>1 kV</w:t>
      </w:r>
      <w:r>
        <w:rPr/>
        <w:t>（</w:t>
      </w:r>
      <w:r>
        <w:rPr>
          <w:rFonts w:ascii="Times New Roman" w:eastAsia="Times New Roman"/>
        </w:rPr>
        <w:t>50Hz</w:t>
      </w:r>
      <w:r>
        <w:rPr/>
        <w:t>）、持续 </w:t>
      </w:r>
      <w:r>
        <w:rPr>
          <w:rFonts w:ascii="Times New Roman" w:eastAsia="Times New Roman"/>
        </w:rPr>
        <w:t>5 s </w:t>
      </w:r>
      <w:r>
        <w:rPr/>
        <w:t>的耐压试验（工作在或低于 </w:t>
      </w:r>
      <w:r>
        <w:rPr>
          <w:rFonts w:ascii="Times New Roman" w:eastAsia="Times New Roman"/>
        </w:rPr>
        <w:t>PELV </w:t>
      </w:r>
      <w:r>
        <w:rPr/>
        <w:t>电压的电路除外），不应有电击穿或闪络现象。</w:t>
      </w:r>
    </w:p>
    <w:p>
      <w:pPr>
        <w:pStyle w:val="ListParagraph"/>
        <w:numPr>
          <w:ilvl w:val="2"/>
          <w:numId w:val="10"/>
        </w:numPr>
        <w:tabs>
          <w:tab w:pos="867" w:val="left" w:leader="none"/>
          <w:tab w:pos="868" w:val="left" w:leader="none"/>
        </w:tabs>
        <w:spacing w:line="240" w:lineRule="auto" w:before="156" w:after="0"/>
        <w:ind w:left="867" w:right="0" w:hanging="735"/>
        <w:jc w:val="left"/>
        <w:rPr>
          <w:sz w:val="21"/>
        </w:rPr>
      </w:pPr>
      <w:r>
        <w:rPr>
          <w:rFonts w:ascii="黑体" w:eastAsia="黑体" w:hint="eastAsia"/>
          <w:spacing w:val="-2"/>
          <w:sz w:val="21"/>
        </w:rPr>
        <w:t>泄漏电流</w:t>
      </w:r>
      <w:r>
        <w:rPr>
          <w:sz w:val="21"/>
        </w:rPr>
        <w:t> </w:t>
      </w:r>
    </w:p>
    <w:p>
      <w:pPr>
        <w:pStyle w:val="BodyText"/>
        <w:spacing w:before="6"/>
        <w:rPr>
          <w:sz w:val="15"/>
        </w:rPr>
      </w:pPr>
    </w:p>
    <w:p>
      <w:pPr>
        <w:pStyle w:val="BodyText"/>
        <w:ind w:left="553"/>
      </w:pPr>
      <w:r>
        <w:rPr/>
        <w:t>当产品接入供电电网后，在正常运行时，泄漏电流不应大于 </w:t>
      </w:r>
      <w:r>
        <w:rPr>
          <w:rFonts w:ascii="Times New Roman" w:eastAsia="Times New Roman"/>
        </w:rPr>
        <w:t>3.5 mA</w:t>
      </w:r>
      <w:r>
        <w:rPr/>
        <w:t>。</w:t>
      </w:r>
    </w:p>
    <w:p>
      <w:pPr>
        <w:pStyle w:val="BodyText"/>
        <w:spacing w:before="7"/>
        <w:rPr>
          <w:sz w:val="15"/>
        </w:rPr>
      </w:pPr>
    </w:p>
    <w:p>
      <w:pPr>
        <w:pStyle w:val="ListParagraph"/>
        <w:numPr>
          <w:ilvl w:val="2"/>
          <w:numId w:val="10"/>
        </w:numPr>
        <w:tabs>
          <w:tab w:pos="867" w:val="left" w:leader="none"/>
          <w:tab w:pos="868" w:val="left" w:leader="none"/>
        </w:tabs>
        <w:spacing w:line="240" w:lineRule="auto" w:before="0" w:after="0"/>
        <w:ind w:left="867" w:right="0" w:hanging="735"/>
        <w:jc w:val="left"/>
        <w:rPr>
          <w:sz w:val="21"/>
        </w:rPr>
      </w:pPr>
      <w:r>
        <w:rPr>
          <w:rFonts w:ascii="黑体" w:eastAsia="黑体" w:hint="eastAsia"/>
          <w:spacing w:val="-2"/>
          <w:sz w:val="21"/>
        </w:rPr>
        <w:t>温升</w:t>
      </w:r>
      <w:r>
        <w:rPr>
          <w:sz w:val="21"/>
        </w:rPr>
        <w:t> </w:t>
      </w:r>
    </w:p>
    <w:p>
      <w:pPr>
        <w:pStyle w:val="BodyText"/>
        <w:spacing w:before="7"/>
        <w:rPr>
          <w:sz w:val="15"/>
        </w:rPr>
      </w:pPr>
    </w:p>
    <w:p>
      <w:pPr>
        <w:pStyle w:val="BodyText"/>
        <w:ind w:left="553"/>
      </w:pPr>
      <w:r>
        <w:rPr/>
        <w:t>主驱动电机及控制系统表面的温升不应大于 </w:t>
      </w:r>
      <w:r>
        <w:rPr>
          <w:rFonts w:ascii="Times New Roman" w:eastAsia="Times New Roman"/>
        </w:rPr>
        <w:t>30 K</w:t>
      </w:r>
      <w:r>
        <w:rPr/>
        <w:t>。</w:t>
      </w:r>
    </w:p>
    <w:p>
      <w:pPr>
        <w:spacing w:after="0"/>
        <w:sectPr>
          <w:pgSz w:w="11910" w:h="16840"/>
          <w:pgMar w:header="1441" w:footer="1141" w:top="1660" w:bottom="1340" w:left="1000" w:right="700"/>
        </w:sectPr>
      </w:pPr>
    </w:p>
    <w:p>
      <w:pPr>
        <w:pStyle w:val="BodyText"/>
        <w:spacing w:before="7"/>
        <w:rPr>
          <w:sz w:val="14"/>
        </w:rPr>
      </w:pPr>
    </w:p>
    <w:p>
      <w:pPr>
        <w:pStyle w:val="ListParagraph"/>
        <w:numPr>
          <w:ilvl w:val="2"/>
          <w:numId w:val="10"/>
        </w:numPr>
        <w:tabs>
          <w:tab w:pos="1150" w:val="left" w:leader="none"/>
          <w:tab w:pos="1151" w:val="left" w:leader="none"/>
        </w:tabs>
        <w:spacing w:line="240" w:lineRule="auto" w:before="72" w:after="0"/>
        <w:ind w:left="1150" w:right="0" w:hanging="735"/>
        <w:jc w:val="left"/>
        <w:rPr>
          <w:sz w:val="21"/>
        </w:rPr>
      </w:pPr>
      <w:r>
        <w:rPr>
          <w:rFonts w:ascii="黑体" w:eastAsia="黑体" w:hint="eastAsia"/>
          <w:spacing w:val="-2"/>
          <w:sz w:val="21"/>
        </w:rPr>
        <w:t>警告标志</w:t>
      </w:r>
      <w:r>
        <w:rPr>
          <w:sz w:val="21"/>
        </w:rPr>
        <w:t> </w:t>
      </w:r>
    </w:p>
    <w:p>
      <w:pPr>
        <w:pStyle w:val="BodyText"/>
        <w:spacing w:before="6"/>
        <w:rPr>
          <w:sz w:val="15"/>
        </w:rPr>
      </w:pPr>
    </w:p>
    <w:p>
      <w:pPr>
        <w:pStyle w:val="BodyText"/>
        <w:ind w:left="836"/>
      </w:pPr>
      <w:r>
        <w:rPr/>
        <w:t>在操作维修过程中对人体易造成伤害的部位或者附近应标明警告标志，标志的图形、颜色应符合</w:t>
      </w:r>
    </w:p>
    <w:p>
      <w:pPr>
        <w:pStyle w:val="BodyText"/>
        <w:spacing w:before="43"/>
        <w:ind w:left="416"/>
      </w:pPr>
      <w:r>
        <w:rPr>
          <w:rFonts w:ascii="Times New Roman" w:hAnsi="Times New Roman" w:eastAsia="Times New Roman"/>
        </w:rPr>
        <w:t>GB/T 30421</w:t>
      </w:r>
      <w:r>
        <w:rPr/>
        <w:t>—</w:t>
      </w:r>
      <w:r>
        <w:rPr>
          <w:rFonts w:ascii="Times New Roman" w:hAnsi="Times New Roman" w:eastAsia="Times New Roman"/>
        </w:rPr>
        <w:t>2013 </w:t>
      </w:r>
      <w:r>
        <w:rPr/>
        <w:t>中附录 </w:t>
      </w:r>
      <w:r>
        <w:rPr>
          <w:rFonts w:ascii="Times New Roman" w:hAnsi="Times New Roman" w:eastAsia="Times New Roman"/>
        </w:rPr>
        <w:t>B </w:t>
      </w:r>
      <w:r>
        <w:rPr/>
        <w:t>的规定。</w:t>
      </w:r>
    </w:p>
    <w:p>
      <w:pPr>
        <w:pStyle w:val="BodyText"/>
        <w:spacing w:before="7"/>
        <w:rPr>
          <w:sz w:val="15"/>
        </w:rPr>
      </w:pPr>
    </w:p>
    <w:p>
      <w:pPr>
        <w:pStyle w:val="ListParagraph"/>
        <w:numPr>
          <w:ilvl w:val="1"/>
          <w:numId w:val="1"/>
        </w:numPr>
        <w:tabs>
          <w:tab w:pos="941" w:val="left" w:leader="none"/>
          <w:tab w:pos="943" w:val="left" w:leader="none"/>
        </w:tabs>
        <w:spacing w:line="240" w:lineRule="auto" w:before="0" w:after="0"/>
        <w:ind w:left="942" w:right="0" w:hanging="527"/>
        <w:jc w:val="left"/>
        <w:rPr>
          <w:rFonts w:ascii="黑体" w:eastAsia="黑体" w:hint="eastAsia"/>
          <w:sz w:val="21"/>
        </w:rPr>
      </w:pPr>
      <w:r>
        <w:rPr>
          <w:rFonts w:ascii="黑体" w:eastAsia="黑体" w:hint="eastAsia"/>
          <w:spacing w:val="-1"/>
          <w:sz w:val="21"/>
        </w:rPr>
        <w:t>电磁兼容</w:t>
      </w:r>
    </w:p>
    <w:p>
      <w:pPr>
        <w:pStyle w:val="BodyText"/>
        <w:spacing w:before="7"/>
        <w:rPr>
          <w:rFonts w:ascii="黑体"/>
          <w:sz w:val="15"/>
        </w:rPr>
      </w:pPr>
    </w:p>
    <w:p>
      <w:pPr>
        <w:pStyle w:val="ListParagraph"/>
        <w:numPr>
          <w:ilvl w:val="2"/>
          <w:numId w:val="12"/>
        </w:numPr>
        <w:tabs>
          <w:tab w:pos="1150" w:val="left" w:leader="none"/>
          <w:tab w:pos="1151" w:val="left" w:leader="none"/>
        </w:tabs>
        <w:spacing w:line="240" w:lineRule="auto" w:before="0" w:after="0"/>
        <w:ind w:left="1150" w:right="0" w:hanging="735"/>
        <w:jc w:val="left"/>
        <w:rPr>
          <w:sz w:val="21"/>
        </w:rPr>
      </w:pPr>
      <w:r>
        <w:rPr>
          <w:rFonts w:ascii="黑体" w:eastAsia="黑体" w:hint="eastAsia"/>
          <w:spacing w:val="-2"/>
          <w:sz w:val="21"/>
        </w:rPr>
        <w:t>静电放电抗扰度</w:t>
      </w:r>
      <w:r>
        <w:rPr>
          <w:spacing w:val="-2"/>
          <w:sz w:val="21"/>
        </w:rPr>
        <w:t> </w:t>
      </w:r>
    </w:p>
    <w:p>
      <w:pPr>
        <w:pStyle w:val="BodyText"/>
        <w:spacing w:before="6"/>
        <w:rPr>
          <w:sz w:val="15"/>
        </w:rPr>
      </w:pPr>
    </w:p>
    <w:p>
      <w:pPr>
        <w:pStyle w:val="BodyText"/>
        <w:spacing w:line="278" w:lineRule="auto" w:before="1"/>
        <w:ind w:left="416" w:right="429" w:firstLine="420"/>
      </w:pPr>
      <w:r>
        <w:rPr>
          <w:spacing w:val="-23"/>
        </w:rPr>
        <w:t>在 </w:t>
      </w:r>
      <w:r>
        <w:rPr>
          <w:rFonts w:ascii="Times New Roman" w:hAnsi="Times New Roman" w:eastAsia="Times New Roman"/>
        </w:rPr>
        <w:t>4000 V </w:t>
      </w:r>
      <w:r>
        <w:rPr>
          <w:spacing w:val="-9"/>
        </w:rPr>
        <w:t>接触放电电压和 </w:t>
      </w:r>
      <w:r>
        <w:rPr>
          <w:rFonts w:ascii="Times New Roman" w:hAnsi="Times New Roman" w:eastAsia="Times New Roman"/>
        </w:rPr>
        <w:t>8000 V </w:t>
      </w:r>
      <w:r>
        <w:rPr>
          <w:spacing w:val="-5"/>
        </w:rPr>
        <w:t>空气放电电压环境中，产品应能正常工作，性能判据应为 </w:t>
      </w:r>
      <w:r>
        <w:rPr>
          <w:rFonts w:ascii="Times New Roman" w:hAnsi="Times New Roman" w:eastAsia="Times New Roman"/>
        </w:rPr>
        <w:t>GB/T 17626.2—2018 </w:t>
      </w:r>
      <w:r>
        <w:rPr>
          <w:spacing w:val="-17"/>
        </w:rPr>
        <w:t>中第 </w:t>
      </w:r>
      <w:r>
        <w:rPr>
          <w:rFonts w:ascii="Times New Roman" w:hAnsi="Times New Roman" w:eastAsia="Times New Roman"/>
        </w:rPr>
        <w:t>9 </w:t>
      </w:r>
      <w:r>
        <w:rPr>
          <w:spacing w:val="-12"/>
        </w:rPr>
        <w:t>章规定的 </w:t>
      </w:r>
      <w:r>
        <w:rPr>
          <w:rFonts w:ascii="Times New Roman" w:hAnsi="Times New Roman" w:eastAsia="Times New Roman"/>
        </w:rPr>
        <w:t>b </w:t>
      </w:r>
      <w:r>
        <w:rPr/>
        <w:t>类。</w:t>
      </w:r>
    </w:p>
    <w:p>
      <w:pPr>
        <w:pStyle w:val="ListParagraph"/>
        <w:numPr>
          <w:ilvl w:val="2"/>
          <w:numId w:val="12"/>
        </w:numPr>
        <w:tabs>
          <w:tab w:pos="1150" w:val="left" w:leader="none"/>
          <w:tab w:pos="1151" w:val="left" w:leader="none"/>
        </w:tabs>
        <w:spacing w:line="240" w:lineRule="auto" w:before="155" w:after="0"/>
        <w:ind w:left="1150" w:right="0" w:hanging="735"/>
        <w:jc w:val="left"/>
        <w:rPr>
          <w:sz w:val="21"/>
        </w:rPr>
      </w:pPr>
      <w:r>
        <w:rPr>
          <w:rFonts w:ascii="黑体" w:eastAsia="黑体" w:hint="eastAsia"/>
          <w:spacing w:val="-3"/>
          <w:sz w:val="21"/>
        </w:rPr>
        <w:t>电快速瞬变脉冲群抗扰度</w:t>
      </w:r>
      <w:r>
        <w:rPr>
          <w:sz w:val="21"/>
        </w:rPr>
        <w:t> </w:t>
      </w:r>
    </w:p>
    <w:p>
      <w:pPr>
        <w:pStyle w:val="BodyText"/>
        <w:spacing w:before="8"/>
        <w:rPr>
          <w:sz w:val="15"/>
        </w:rPr>
      </w:pPr>
    </w:p>
    <w:p>
      <w:pPr>
        <w:pStyle w:val="BodyText"/>
        <w:spacing w:line="278" w:lineRule="auto"/>
        <w:ind w:left="416" w:right="426" w:firstLine="420"/>
      </w:pPr>
      <w:r>
        <w:rPr>
          <w:spacing w:val="-9"/>
        </w:rPr>
        <w:t>产品在实际工作状态下，交流电源输入端口应承受表 </w:t>
      </w:r>
      <w:r>
        <w:rPr>
          <w:rFonts w:ascii="Times New Roman" w:hAnsi="Times New Roman" w:eastAsia="Times New Roman"/>
        </w:rPr>
        <w:t>5 </w:t>
      </w:r>
      <w:r>
        <w:rPr>
          <w:spacing w:val="-7"/>
        </w:rPr>
        <w:t>规定的电快速瞬变脉冲群抗扰度，性能判据</w:t>
      </w:r>
      <w:r>
        <w:rPr>
          <w:spacing w:val="-23"/>
        </w:rPr>
        <w:t>应为 </w:t>
      </w:r>
      <w:r>
        <w:rPr>
          <w:rFonts w:ascii="Times New Roman" w:hAnsi="Times New Roman" w:eastAsia="Times New Roman"/>
        </w:rPr>
        <w:t>GB/T 17626.4—2018 </w:t>
      </w:r>
      <w:r>
        <w:rPr>
          <w:spacing w:val="-17"/>
        </w:rPr>
        <w:t>中第 </w:t>
      </w:r>
      <w:r>
        <w:rPr>
          <w:rFonts w:ascii="Times New Roman" w:hAnsi="Times New Roman" w:eastAsia="Times New Roman"/>
        </w:rPr>
        <w:t>9 </w:t>
      </w:r>
      <w:r>
        <w:rPr>
          <w:spacing w:val="-13"/>
        </w:rPr>
        <w:t>章规定的 </w:t>
      </w:r>
      <w:r>
        <w:rPr>
          <w:rFonts w:ascii="Times New Roman" w:hAnsi="Times New Roman" w:eastAsia="Times New Roman"/>
        </w:rPr>
        <w:t>b </w:t>
      </w:r>
      <w:r>
        <w:rPr>
          <w:spacing w:val="-3"/>
        </w:rPr>
        <w:t>类。</w:t>
      </w:r>
    </w:p>
    <w:p>
      <w:pPr>
        <w:pStyle w:val="BodyText"/>
        <w:spacing w:before="163"/>
        <w:ind w:right="225"/>
        <w:jc w:val="center"/>
        <w:rPr>
          <w:rFonts w:ascii="黑体" w:eastAsia="黑体" w:hint="eastAsia"/>
        </w:rPr>
      </w:pPr>
      <w:r>
        <w:rPr>
          <w:rFonts w:ascii="黑体" w:eastAsia="黑体" w:hint="eastAsia"/>
        </w:rPr>
        <w:t>表5</w:t>
      </w:r>
    </w:p>
    <w:p>
      <w:pPr>
        <w:pStyle w:val="BodyText"/>
        <w:spacing w:before="2"/>
        <w:rPr>
          <w:rFonts w:ascii="黑体"/>
          <w:sz w:val="13"/>
        </w:rPr>
      </w:pPr>
    </w:p>
    <w:tbl>
      <w:tblPr>
        <w:tblW w:w="0" w:type="auto"/>
        <w:jc w:val="left"/>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1"/>
        <w:gridCol w:w="3121"/>
        <w:gridCol w:w="3122"/>
      </w:tblGrid>
      <w:tr>
        <w:trPr>
          <w:trHeight w:val="404" w:hRule="atLeast"/>
        </w:trPr>
        <w:tc>
          <w:tcPr>
            <w:tcW w:w="3121" w:type="dxa"/>
            <w:tcBorders>
              <w:right w:val="single" w:sz="4" w:space="0" w:color="000000"/>
            </w:tcBorders>
          </w:tcPr>
          <w:p>
            <w:pPr>
              <w:pStyle w:val="TableParagraph"/>
              <w:spacing w:before="91"/>
              <w:ind w:left="934" w:right="831"/>
              <w:jc w:val="center"/>
              <w:rPr>
                <w:rFonts w:ascii="宋体" w:eastAsia="宋体" w:hint="eastAsia"/>
                <w:sz w:val="18"/>
              </w:rPr>
            </w:pPr>
            <w:r>
              <w:rPr>
                <w:rFonts w:ascii="宋体" w:eastAsia="宋体" w:hint="eastAsia"/>
                <w:sz w:val="18"/>
              </w:rPr>
              <w:t>参数 </w:t>
            </w:r>
          </w:p>
        </w:tc>
        <w:tc>
          <w:tcPr>
            <w:tcW w:w="3121" w:type="dxa"/>
            <w:tcBorders>
              <w:left w:val="single" w:sz="4" w:space="0" w:color="000000"/>
              <w:right w:val="single" w:sz="4" w:space="0" w:color="000000"/>
            </w:tcBorders>
          </w:tcPr>
          <w:p>
            <w:pPr>
              <w:pStyle w:val="TableParagraph"/>
              <w:spacing w:before="91"/>
              <w:ind w:left="1409" w:right="1301"/>
              <w:jc w:val="center"/>
              <w:rPr>
                <w:rFonts w:ascii="宋体" w:eastAsia="宋体" w:hint="eastAsia"/>
                <w:sz w:val="18"/>
              </w:rPr>
            </w:pPr>
            <w:r>
              <w:rPr>
                <w:rFonts w:ascii="宋体" w:eastAsia="宋体" w:hint="eastAsia"/>
                <w:sz w:val="18"/>
              </w:rPr>
              <w:t>要求 </w:t>
            </w:r>
          </w:p>
        </w:tc>
        <w:tc>
          <w:tcPr>
            <w:tcW w:w="3122" w:type="dxa"/>
            <w:tcBorders>
              <w:left w:val="single" w:sz="4" w:space="0" w:color="000000"/>
            </w:tcBorders>
          </w:tcPr>
          <w:p>
            <w:pPr>
              <w:pStyle w:val="TableParagraph"/>
              <w:spacing w:before="91"/>
              <w:ind w:left="1384"/>
              <w:rPr>
                <w:rFonts w:ascii="宋体" w:eastAsia="宋体" w:hint="eastAsia"/>
                <w:sz w:val="18"/>
              </w:rPr>
            </w:pPr>
            <w:r>
              <w:rPr>
                <w:rFonts w:ascii="宋体" w:eastAsia="宋体" w:hint="eastAsia"/>
                <w:sz w:val="18"/>
              </w:rPr>
              <w:t>单位 </w:t>
            </w:r>
          </w:p>
        </w:tc>
      </w:tr>
      <w:tr>
        <w:trPr>
          <w:trHeight w:val="404" w:hRule="atLeast"/>
        </w:trPr>
        <w:tc>
          <w:tcPr>
            <w:tcW w:w="3121" w:type="dxa"/>
            <w:tcBorders>
              <w:bottom w:val="single" w:sz="4" w:space="0" w:color="000000"/>
              <w:right w:val="single" w:sz="4" w:space="0" w:color="000000"/>
            </w:tcBorders>
          </w:tcPr>
          <w:p>
            <w:pPr>
              <w:pStyle w:val="TableParagraph"/>
              <w:spacing w:before="90"/>
              <w:ind w:left="934" w:right="921"/>
              <w:jc w:val="center"/>
              <w:rPr>
                <w:rFonts w:ascii="宋体" w:eastAsia="宋体" w:hint="eastAsia"/>
                <w:sz w:val="18"/>
              </w:rPr>
            </w:pPr>
            <w:r>
              <w:rPr>
                <w:rFonts w:ascii="宋体" w:eastAsia="宋体" w:hint="eastAsia"/>
                <w:sz w:val="18"/>
              </w:rPr>
              <w:t>电压峰值</w:t>
            </w:r>
          </w:p>
        </w:tc>
        <w:tc>
          <w:tcPr>
            <w:tcW w:w="3121" w:type="dxa"/>
            <w:tcBorders>
              <w:left w:val="single" w:sz="4" w:space="0" w:color="000000"/>
              <w:bottom w:val="single" w:sz="4" w:space="0" w:color="000000"/>
              <w:right w:val="single" w:sz="4" w:space="0" w:color="000000"/>
            </w:tcBorders>
          </w:tcPr>
          <w:p>
            <w:pPr>
              <w:pStyle w:val="TableParagraph"/>
              <w:spacing w:before="117"/>
              <w:ind w:left="16"/>
              <w:jc w:val="center"/>
              <w:rPr>
                <w:sz w:val="18"/>
              </w:rPr>
            </w:pPr>
            <w:r>
              <w:rPr>
                <w:sz w:val="18"/>
              </w:rPr>
              <w:t>2</w:t>
            </w:r>
          </w:p>
        </w:tc>
        <w:tc>
          <w:tcPr>
            <w:tcW w:w="3122" w:type="dxa"/>
            <w:tcBorders>
              <w:left w:val="single" w:sz="4" w:space="0" w:color="000000"/>
              <w:bottom w:val="single" w:sz="4" w:space="0" w:color="000000"/>
            </w:tcBorders>
          </w:tcPr>
          <w:p>
            <w:pPr>
              <w:pStyle w:val="TableParagraph"/>
              <w:spacing w:before="117"/>
              <w:ind w:left="1434" w:right="1412"/>
              <w:jc w:val="center"/>
              <w:rPr>
                <w:sz w:val="18"/>
              </w:rPr>
            </w:pPr>
            <w:r>
              <w:rPr>
                <w:sz w:val="18"/>
              </w:rPr>
              <w:t>kV</w:t>
            </w:r>
          </w:p>
        </w:tc>
      </w:tr>
      <w:tr>
        <w:trPr>
          <w:trHeight w:val="405" w:hRule="atLeast"/>
        </w:trPr>
        <w:tc>
          <w:tcPr>
            <w:tcW w:w="3121" w:type="dxa"/>
            <w:tcBorders>
              <w:top w:val="single" w:sz="4" w:space="0" w:color="000000"/>
              <w:bottom w:val="single" w:sz="4" w:space="0" w:color="000000"/>
              <w:right w:val="single" w:sz="4" w:space="0" w:color="000000"/>
            </w:tcBorders>
          </w:tcPr>
          <w:p>
            <w:pPr>
              <w:pStyle w:val="TableParagraph"/>
              <w:spacing w:before="90"/>
              <w:ind w:left="934" w:right="921"/>
              <w:jc w:val="center"/>
              <w:rPr>
                <w:rFonts w:ascii="宋体" w:eastAsia="宋体" w:hint="eastAsia"/>
                <w:sz w:val="18"/>
              </w:rPr>
            </w:pPr>
            <w:r>
              <w:rPr>
                <w:rFonts w:ascii="宋体" w:eastAsia="宋体" w:hint="eastAsia"/>
                <w:position w:val="1"/>
                <w:sz w:val="18"/>
              </w:rPr>
              <w:t>上升时间（</w:t>
            </w:r>
            <w:r>
              <w:rPr>
                <w:i/>
                <w:position w:val="1"/>
                <w:sz w:val="18"/>
              </w:rPr>
              <w:t>t</w:t>
            </w:r>
            <w:r>
              <w:rPr>
                <w:i/>
                <w:sz w:val="12"/>
              </w:rPr>
              <w:t>r</w:t>
            </w:r>
            <w:r>
              <w:rPr>
                <w:rFonts w:ascii="宋体" w:eastAsia="宋体" w:hint="eastAsia"/>
                <w:position w:val="1"/>
                <w:sz w:val="18"/>
              </w:rPr>
              <w:t>）</w:t>
            </w:r>
          </w:p>
        </w:tc>
        <w:tc>
          <w:tcPr>
            <w:tcW w:w="3121" w:type="dxa"/>
            <w:tcBorders>
              <w:top w:val="single" w:sz="4" w:space="0" w:color="000000"/>
              <w:left w:val="single" w:sz="4" w:space="0" w:color="000000"/>
              <w:bottom w:val="single" w:sz="4" w:space="0" w:color="000000"/>
              <w:right w:val="single" w:sz="4" w:space="0" w:color="000000"/>
            </w:tcBorders>
          </w:tcPr>
          <w:p>
            <w:pPr>
              <w:pStyle w:val="TableParagraph"/>
              <w:spacing w:before="117"/>
              <w:ind w:left="16"/>
              <w:jc w:val="center"/>
              <w:rPr>
                <w:sz w:val="18"/>
              </w:rPr>
            </w:pPr>
            <w:r>
              <w:rPr>
                <w:sz w:val="18"/>
              </w:rPr>
              <w:t>5</w:t>
            </w:r>
          </w:p>
        </w:tc>
        <w:tc>
          <w:tcPr>
            <w:tcW w:w="3122" w:type="dxa"/>
            <w:tcBorders>
              <w:top w:val="single" w:sz="4" w:space="0" w:color="000000"/>
              <w:left w:val="single" w:sz="4" w:space="0" w:color="000000"/>
              <w:bottom w:val="single" w:sz="4" w:space="0" w:color="000000"/>
            </w:tcBorders>
          </w:tcPr>
          <w:p>
            <w:pPr>
              <w:pStyle w:val="TableParagraph"/>
              <w:spacing w:before="117"/>
              <w:ind w:left="1432" w:right="1412"/>
              <w:jc w:val="center"/>
              <w:rPr>
                <w:i/>
                <w:sz w:val="18"/>
              </w:rPr>
            </w:pPr>
            <w:r>
              <w:rPr>
                <w:i/>
                <w:sz w:val="18"/>
              </w:rPr>
              <w:t>ns</w:t>
            </w:r>
          </w:p>
        </w:tc>
      </w:tr>
      <w:tr>
        <w:trPr>
          <w:trHeight w:val="405" w:hRule="atLeast"/>
        </w:trPr>
        <w:tc>
          <w:tcPr>
            <w:tcW w:w="3121" w:type="dxa"/>
            <w:tcBorders>
              <w:top w:val="single" w:sz="4" w:space="0" w:color="000000"/>
              <w:bottom w:val="single" w:sz="4" w:space="0" w:color="000000"/>
              <w:right w:val="single" w:sz="4" w:space="0" w:color="000000"/>
            </w:tcBorders>
          </w:tcPr>
          <w:p>
            <w:pPr>
              <w:pStyle w:val="TableParagraph"/>
              <w:spacing w:before="90"/>
              <w:ind w:left="934" w:right="921"/>
              <w:jc w:val="center"/>
              <w:rPr>
                <w:rFonts w:ascii="宋体" w:eastAsia="宋体" w:hint="eastAsia"/>
                <w:sz w:val="18"/>
              </w:rPr>
            </w:pPr>
            <w:r>
              <w:rPr>
                <w:rFonts w:ascii="宋体" w:eastAsia="宋体" w:hint="eastAsia"/>
                <w:position w:val="1"/>
                <w:sz w:val="18"/>
              </w:rPr>
              <w:t>脉冲宽度（</w:t>
            </w:r>
            <w:r>
              <w:rPr>
                <w:i/>
                <w:position w:val="1"/>
                <w:sz w:val="18"/>
              </w:rPr>
              <w:t>t</w:t>
            </w:r>
            <w:r>
              <w:rPr>
                <w:i/>
                <w:sz w:val="12"/>
              </w:rPr>
              <w:t>w</w:t>
            </w:r>
            <w:r>
              <w:rPr>
                <w:rFonts w:ascii="宋体" w:eastAsia="宋体" w:hint="eastAsia"/>
                <w:position w:val="1"/>
                <w:sz w:val="18"/>
              </w:rPr>
              <w:t>）</w:t>
            </w:r>
          </w:p>
        </w:tc>
        <w:tc>
          <w:tcPr>
            <w:tcW w:w="3121" w:type="dxa"/>
            <w:tcBorders>
              <w:top w:val="single" w:sz="4" w:space="0" w:color="000000"/>
              <w:left w:val="single" w:sz="4" w:space="0" w:color="000000"/>
              <w:bottom w:val="single" w:sz="4" w:space="0" w:color="000000"/>
              <w:right w:val="single" w:sz="4" w:space="0" w:color="000000"/>
            </w:tcBorders>
          </w:tcPr>
          <w:p>
            <w:pPr>
              <w:pStyle w:val="TableParagraph"/>
              <w:spacing w:before="117"/>
              <w:ind w:left="1319" w:right="1301"/>
              <w:jc w:val="center"/>
              <w:rPr>
                <w:sz w:val="18"/>
              </w:rPr>
            </w:pPr>
            <w:r>
              <w:rPr>
                <w:sz w:val="18"/>
              </w:rPr>
              <w:t>50</w:t>
            </w:r>
          </w:p>
        </w:tc>
        <w:tc>
          <w:tcPr>
            <w:tcW w:w="3122" w:type="dxa"/>
            <w:tcBorders>
              <w:top w:val="single" w:sz="4" w:space="0" w:color="000000"/>
              <w:left w:val="single" w:sz="4" w:space="0" w:color="000000"/>
              <w:bottom w:val="single" w:sz="4" w:space="0" w:color="000000"/>
            </w:tcBorders>
          </w:tcPr>
          <w:p>
            <w:pPr>
              <w:pStyle w:val="TableParagraph"/>
              <w:spacing w:before="117"/>
              <w:ind w:left="1432" w:right="1412"/>
              <w:jc w:val="center"/>
              <w:rPr>
                <w:i/>
                <w:sz w:val="18"/>
              </w:rPr>
            </w:pPr>
            <w:r>
              <w:rPr>
                <w:i/>
                <w:sz w:val="18"/>
              </w:rPr>
              <w:t>ns</w:t>
            </w:r>
          </w:p>
        </w:tc>
      </w:tr>
      <w:tr>
        <w:trPr>
          <w:trHeight w:val="405" w:hRule="atLeast"/>
        </w:trPr>
        <w:tc>
          <w:tcPr>
            <w:tcW w:w="3121" w:type="dxa"/>
            <w:tcBorders>
              <w:top w:val="single" w:sz="4" w:space="0" w:color="000000"/>
              <w:bottom w:val="single" w:sz="4" w:space="0" w:color="000000"/>
              <w:right w:val="single" w:sz="4" w:space="0" w:color="000000"/>
            </w:tcBorders>
          </w:tcPr>
          <w:p>
            <w:pPr>
              <w:pStyle w:val="TableParagraph"/>
              <w:spacing w:before="91"/>
              <w:ind w:left="934" w:right="921"/>
              <w:jc w:val="center"/>
              <w:rPr>
                <w:rFonts w:ascii="宋体" w:eastAsia="宋体" w:hint="eastAsia"/>
                <w:sz w:val="18"/>
              </w:rPr>
            </w:pPr>
            <w:r>
              <w:rPr>
                <w:rFonts w:ascii="宋体" w:eastAsia="宋体" w:hint="eastAsia"/>
                <w:sz w:val="18"/>
              </w:rPr>
              <w:t>重复频率</w:t>
            </w:r>
          </w:p>
        </w:tc>
        <w:tc>
          <w:tcPr>
            <w:tcW w:w="3121" w:type="dxa"/>
            <w:tcBorders>
              <w:top w:val="single" w:sz="4" w:space="0" w:color="000000"/>
              <w:left w:val="single" w:sz="4" w:space="0" w:color="000000"/>
              <w:bottom w:val="single" w:sz="4" w:space="0" w:color="000000"/>
              <w:right w:val="single" w:sz="4" w:space="0" w:color="000000"/>
            </w:tcBorders>
          </w:tcPr>
          <w:p>
            <w:pPr>
              <w:pStyle w:val="TableParagraph"/>
              <w:spacing w:before="117"/>
              <w:ind w:left="16"/>
              <w:jc w:val="center"/>
              <w:rPr>
                <w:sz w:val="18"/>
              </w:rPr>
            </w:pPr>
            <w:r>
              <w:rPr>
                <w:sz w:val="18"/>
              </w:rPr>
              <w:t>5</w:t>
            </w:r>
          </w:p>
        </w:tc>
        <w:tc>
          <w:tcPr>
            <w:tcW w:w="3122" w:type="dxa"/>
            <w:tcBorders>
              <w:top w:val="single" w:sz="4" w:space="0" w:color="000000"/>
              <w:left w:val="single" w:sz="4" w:space="0" w:color="000000"/>
              <w:bottom w:val="single" w:sz="4" w:space="0" w:color="000000"/>
            </w:tcBorders>
          </w:tcPr>
          <w:p>
            <w:pPr>
              <w:pStyle w:val="TableParagraph"/>
              <w:spacing w:before="117"/>
              <w:ind w:left="1412"/>
              <w:rPr>
                <w:sz w:val="18"/>
              </w:rPr>
            </w:pPr>
            <w:r>
              <w:rPr>
                <w:sz w:val="18"/>
              </w:rPr>
              <w:t>kHz</w:t>
            </w:r>
          </w:p>
        </w:tc>
      </w:tr>
      <w:tr>
        <w:trPr>
          <w:trHeight w:val="405" w:hRule="atLeast"/>
        </w:trPr>
        <w:tc>
          <w:tcPr>
            <w:tcW w:w="9364" w:type="dxa"/>
            <w:gridSpan w:val="3"/>
            <w:tcBorders>
              <w:top w:val="single" w:sz="4" w:space="0" w:color="000000"/>
            </w:tcBorders>
          </w:tcPr>
          <w:p>
            <w:pPr>
              <w:pStyle w:val="TableParagraph"/>
              <w:spacing w:before="89"/>
              <w:ind w:left="107"/>
              <w:rPr>
                <w:rFonts w:ascii="宋体" w:eastAsia="宋体" w:hint="eastAsia"/>
                <w:sz w:val="18"/>
              </w:rPr>
            </w:pPr>
            <w:r>
              <w:rPr>
                <w:rFonts w:ascii="黑体" w:eastAsia="黑体" w:hint="eastAsia"/>
                <w:sz w:val="18"/>
              </w:rPr>
              <w:t>注：</w:t>
            </w:r>
            <w:r>
              <w:rPr>
                <w:rFonts w:ascii="宋体" w:eastAsia="宋体" w:hint="eastAsia"/>
                <w:sz w:val="18"/>
              </w:rPr>
              <w:t>试验采用直接注入方式。</w:t>
            </w:r>
          </w:p>
        </w:tc>
      </w:tr>
    </w:tbl>
    <w:p>
      <w:pPr>
        <w:pStyle w:val="BodyText"/>
        <w:rPr>
          <w:rFonts w:ascii="黑体"/>
          <w:sz w:val="20"/>
        </w:rPr>
      </w:pPr>
    </w:p>
    <w:p>
      <w:pPr>
        <w:pStyle w:val="BodyText"/>
        <w:rPr>
          <w:rFonts w:ascii="黑体"/>
          <w:sz w:val="20"/>
        </w:rPr>
      </w:pPr>
    </w:p>
    <w:p>
      <w:pPr>
        <w:pStyle w:val="ListParagraph"/>
        <w:numPr>
          <w:ilvl w:val="1"/>
          <w:numId w:val="1"/>
        </w:numPr>
        <w:tabs>
          <w:tab w:pos="941" w:val="left" w:leader="none"/>
          <w:tab w:pos="943" w:val="left" w:leader="none"/>
        </w:tabs>
        <w:spacing w:line="240" w:lineRule="auto" w:before="134" w:after="0"/>
        <w:ind w:left="942" w:right="0" w:hanging="527"/>
        <w:jc w:val="left"/>
        <w:rPr>
          <w:rFonts w:ascii="黑体" w:eastAsia="黑体" w:hint="eastAsia"/>
          <w:sz w:val="21"/>
        </w:rPr>
      </w:pPr>
      <w:r>
        <w:rPr>
          <w:rFonts w:ascii="黑体" w:eastAsia="黑体" w:hint="eastAsia"/>
          <w:spacing w:val="-1"/>
          <w:sz w:val="21"/>
        </w:rPr>
        <w:t>控制功能</w:t>
      </w:r>
    </w:p>
    <w:p>
      <w:pPr>
        <w:pStyle w:val="BodyText"/>
        <w:spacing w:before="7"/>
        <w:rPr>
          <w:rFonts w:ascii="黑体"/>
          <w:sz w:val="15"/>
        </w:rPr>
      </w:pPr>
    </w:p>
    <w:p>
      <w:pPr>
        <w:pStyle w:val="ListParagraph"/>
        <w:numPr>
          <w:ilvl w:val="2"/>
          <w:numId w:val="13"/>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3"/>
          <w:sz w:val="21"/>
        </w:rPr>
        <w:t>自动停针精度</w:t>
      </w:r>
    </w:p>
    <w:p>
      <w:pPr>
        <w:pStyle w:val="BodyText"/>
        <w:spacing w:before="6"/>
        <w:rPr>
          <w:rFonts w:ascii="黑体"/>
          <w:sz w:val="15"/>
        </w:rPr>
      </w:pPr>
    </w:p>
    <w:p>
      <w:pPr>
        <w:pStyle w:val="BodyText"/>
        <w:spacing w:before="1"/>
        <w:ind w:left="836"/>
      </w:pPr>
      <w:r>
        <w:rPr/>
        <w:t>缝纫过程中停车，针杆上、下停针位应能设定，自动停针的重复位置精度不应大于 </w:t>
      </w:r>
      <w:r>
        <w:rPr>
          <w:rFonts w:ascii="Times New Roman" w:hAnsi="Times New Roman" w:eastAsia="Times New Roman"/>
        </w:rPr>
        <w:t>5°</w:t>
      </w:r>
      <w:r>
        <w:rPr/>
        <w:t>。</w:t>
      </w:r>
    </w:p>
    <w:p>
      <w:pPr>
        <w:pStyle w:val="BodyText"/>
        <w:spacing w:before="6"/>
        <w:rPr>
          <w:sz w:val="15"/>
        </w:rPr>
      </w:pPr>
    </w:p>
    <w:p>
      <w:pPr>
        <w:pStyle w:val="ListParagraph"/>
        <w:numPr>
          <w:ilvl w:val="2"/>
          <w:numId w:val="13"/>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自动松线</w:t>
      </w:r>
    </w:p>
    <w:p>
      <w:pPr>
        <w:pStyle w:val="BodyText"/>
        <w:spacing w:before="7"/>
        <w:rPr>
          <w:rFonts w:ascii="黑体"/>
          <w:sz w:val="15"/>
        </w:rPr>
      </w:pPr>
    </w:p>
    <w:p>
      <w:pPr>
        <w:pStyle w:val="BodyText"/>
        <w:ind w:left="836"/>
      </w:pPr>
      <w:r>
        <w:rPr/>
        <w:t>自动剪线时，松线装置应能将针线及弯针线拉至松弛位置，再次缝纫时，线头不应从针孔中脱出。</w:t>
      </w:r>
    </w:p>
    <w:p>
      <w:pPr>
        <w:pStyle w:val="BodyText"/>
        <w:spacing w:before="7"/>
        <w:rPr>
          <w:sz w:val="15"/>
        </w:rPr>
      </w:pPr>
    </w:p>
    <w:p>
      <w:pPr>
        <w:pStyle w:val="ListParagraph"/>
        <w:numPr>
          <w:ilvl w:val="2"/>
          <w:numId w:val="13"/>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自动吹风</w:t>
      </w:r>
    </w:p>
    <w:p>
      <w:pPr>
        <w:pStyle w:val="BodyText"/>
        <w:spacing w:before="7"/>
        <w:rPr>
          <w:rFonts w:ascii="黑体"/>
          <w:sz w:val="15"/>
        </w:rPr>
      </w:pPr>
    </w:p>
    <w:p>
      <w:pPr>
        <w:pStyle w:val="BodyText"/>
        <w:ind w:left="836"/>
      </w:pPr>
      <w:r>
        <w:rPr/>
        <w:t>自动剪线后，吹风装置应能将针线从针板孔中吹出，再次缝纫时，线头不应从针孔中脱出。</w:t>
      </w:r>
    </w:p>
    <w:p>
      <w:pPr>
        <w:pStyle w:val="BodyText"/>
        <w:spacing w:before="7"/>
        <w:rPr>
          <w:sz w:val="15"/>
        </w:rPr>
      </w:pPr>
    </w:p>
    <w:p>
      <w:pPr>
        <w:pStyle w:val="ListParagraph"/>
        <w:numPr>
          <w:ilvl w:val="2"/>
          <w:numId w:val="13"/>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脚踏板控制</w:t>
      </w:r>
    </w:p>
    <w:p>
      <w:pPr>
        <w:pStyle w:val="BodyText"/>
        <w:spacing w:before="6"/>
        <w:rPr>
          <w:rFonts w:ascii="黑体"/>
          <w:sz w:val="15"/>
        </w:rPr>
      </w:pPr>
    </w:p>
    <w:p>
      <w:pPr>
        <w:pStyle w:val="BodyText"/>
        <w:spacing w:before="1"/>
        <w:ind w:left="836"/>
      </w:pPr>
      <w:r>
        <w:rPr/>
        <w:t>脚踏控制踏板应能控制启动、停止、缝纫速度和剪线等功能。</w:t>
      </w:r>
    </w:p>
    <w:p>
      <w:pPr>
        <w:pStyle w:val="BodyText"/>
        <w:spacing w:before="6"/>
        <w:rPr>
          <w:sz w:val="15"/>
        </w:rPr>
      </w:pPr>
    </w:p>
    <w:p>
      <w:pPr>
        <w:pStyle w:val="ListParagraph"/>
        <w:numPr>
          <w:ilvl w:val="2"/>
          <w:numId w:val="13"/>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z w:val="21"/>
        </w:rPr>
        <w:t>慢启动</w:t>
      </w:r>
    </w:p>
    <w:p>
      <w:pPr>
        <w:pStyle w:val="BodyText"/>
        <w:spacing w:before="7"/>
        <w:rPr>
          <w:rFonts w:ascii="黑体"/>
          <w:sz w:val="15"/>
        </w:rPr>
      </w:pPr>
    </w:p>
    <w:p>
      <w:pPr>
        <w:pStyle w:val="BodyText"/>
        <w:ind w:left="836"/>
      </w:pPr>
      <w:r>
        <w:rPr/>
        <w:t>慢启动应符合下列要求：</w:t>
      </w:r>
    </w:p>
    <w:p>
      <w:pPr>
        <w:pStyle w:val="ListParagraph"/>
        <w:numPr>
          <w:ilvl w:val="3"/>
          <w:numId w:val="13"/>
        </w:numPr>
        <w:tabs>
          <w:tab w:pos="1256" w:val="left" w:leader="none"/>
          <w:tab w:pos="1257" w:val="left" w:leader="none"/>
        </w:tabs>
        <w:spacing w:line="240" w:lineRule="auto" w:before="43" w:after="0"/>
        <w:ind w:left="1256" w:right="0" w:hanging="421"/>
        <w:jc w:val="left"/>
        <w:rPr>
          <w:sz w:val="21"/>
        </w:rPr>
      </w:pPr>
      <w:r>
        <w:rPr>
          <w:spacing w:val="-14"/>
          <w:sz w:val="21"/>
        </w:rPr>
        <w:t>应能在 </w:t>
      </w:r>
      <w:r>
        <w:rPr>
          <w:rFonts w:ascii="Times New Roman" w:eastAsia="Times New Roman"/>
          <w:sz w:val="21"/>
        </w:rPr>
        <w:t>100 </w:t>
      </w:r>
      <w:r>
        <w:rPr>
          <w:sz w:val="21"/>
        </w:rPr>
        <w:t>针</w:t>
      </w:r>
      <w:r>
        <w:rPr>
          <w:rFonts w:ascii="Times New Roman" w:eastAsia="Times New Roman"/>
          <w:sz w:val="21"/>
        </w:rPr>
        <w:t>/</w:t>
      </w:r>
      <w:r>
        <w:rPr>
          <w:spacing w:val="-14"/>
          <w:sz w:val="21"/>
        </w:rPr>
        <w:t>分至在 </w:t>
      </w:r>
      <w:r>
        <w:rPr>
          <w:rFonts w:ascii="Times New Roman" w:eastAsia="Times New Roman"/>
          <w:sz w:val="21"/>
        </w:rPr>
        <w:t>2000 </w:t>
      </w:r>
      <w:r>
        <w:rPr>
          <w:sz w:val="21"/>
        </w:rPr>
        <w:t>针</w:t>
      </w:r>
      <w:r>
        <w:rPr>
          <w:rFonts w:ascii="Times New Roman" w:eastAsia="Times New Roman"/>
          <w:sz w:val="21"/>
        </w:rPr>
        <w:t>/</w:t>
      </w:r>
      <w:r>
        <w:rPr>
          <w:spacing w:val="-3"/>
          <w:sz w:val="21"/>
        </w:rPr>
        <w:t>分范围内设置启动缝纫速度；</w:t>
      </w:r>
    </w:p>
    <w:p>
      <w:pPr>
        <w:pStyle w:val="ListParagraph"/>
        <w:numPr>
          <w:ilvl w:val="3"/>
          <w:numId w:val="13"/>
        </w:numPr>
        <w:tabs>
          <w:tab w:pos="1256" w:val="left" w:leader="none"/>
          <w:tab w:pos="1257" w:val="left" w:leader="none"/>
        </w:tabs>
        <w:spacing w:line="240" w:lineRule="auto" w:before="43" w:after="0"/>
        <w:ind w:left="1256" w:right="0" w:hanging="421"/>
        <w:jc w:val="left"/>
        <w:rPr>
          <w:sz w:val="21"/>
        </w:rPr>
      </w:pPr>
      <w:r>
        <w:rPr>
          <w:spacing w:val="-14"/>
          <w:sz w:val="21"/>
        </w:rPr>
        <w:t>应能在 </w:t>
      </w:r>
      <w:r>
        <w:rPr>
          <w:rFonts w:ascii="Times New Roman" w:eastAsia="Times New Roman"/>
          <w:sz w:val="21"/>
        </w:rPr>
        <w:t>0</w:t>
      </w:r>
      <w:r>
        <w:rPr>
          <w:rFonts w:ascii="Times New Roman" w:eastAsia="Times New Roman"/>
          <w:spacing w:val="2"/>
          <w:sz w:val="21"/>
        </w:rPr>
        <w:t> </w:t>
      </w:r>
      <w:r>
        <w:rPr>
          <w:spacing w:val="-14"/>
          <w:sz w:val="21"/>
        </w:rPr>
        <w:t>针至在 </w:t>
      </w:r>
      <w:r>
        <w:rPr>
          <w:rFonts w:ascii="Times New Roman" w:eastAsia="Times New Roman"/>
          <w:sz w:val="21"/>
        </w:rPr>
        <w:t>99 </w:t>
      </w:r>
      <w:r>
        <w:rPr>
          <w:spacing w:val="-3"/>
          <w:sz w:val="21"/>
        </w:rPr>
        <w:t>针范围内设置慢启动针数。</w:t>
      </w:r>
    </w:p>
    <w:p>
      <w:pPr>
        <w:spacing w:after="0" w:line="240" w:lineRule="auto"/>
        <w:jc w:val="left"/>
        <w:rPr>
          <w:sz w:val="21"/>
        </w:rPr>
        <w:sectPr>
          <w:pgSz w:w="11910" w:h="16840"/>
          <w:pgMar w:header="1441" w:footer="1141" w:top="1660" w:bottom="1340" w:left="1000" w:right="700"/>
        </w:sectPr>
      </w:pPr>
    </w:p>
    <w:p>
      <w:pPr>
        <w:pStyle w:val="BodyText"/>
        <w:spacing w:before="7"/>
        <w:rPr>
          <w:sz w:val="14"/>
        </w:rPr>
      </w:pPr>
    </w:p>
    <w:p>
      <w:pPr>
        <w:pStyle w:val="ListParagraph"/>
        <w:numPr>
          <w:ilvl w:val="0"/>
          <w:numId w:val="1"/>
        </w:numPr>
        <w:tabs>
          <w:tab w:pos="447" w:val="left" w:leader="none"/>
          <w:tab w:pos="448" w:val="left" w:leader="none"/>
        </w:tabs>
        <w:spacing w:line="240" w:lineRule="auto" w:before="72" w:after="0"/>
        <w:ind w:left="447" w:right="0" w:hanging="315"/>
        <w:jc w:val="left"/>
        <w:rPr>
          <w:rFonts w:ascii="黑体" w:eastAsia="黑体" w:hint="eastAsia"/>
          <w:sz w:val="21"/>
        </w:rPr>
      </w:pPr>
      <w:r>
        <w:rPr>
          <w:rFonts w:ascii="黑体" w:eastAsia="黑体" w:hint="eastAsia"/>
          <w:spacing w:val="-1"/>
          <w:sz w:val="21"/>
        </w:rPr>
        <w:t>试验方法</w:t>
      </w:r>
    </w:p>
    <w:p>
      <w:pPr>
        <w:pStyle w:val="BodyText"/>
        <w:spacing w:before="8"/>
        <w:rPr>
          <w:rFonts w:ascii="黑体"/>
          <w:sz w:val="27"/>
        </w:rPr>
      </w:pPr>
    </w:p>
    <w:p>
      <w:pPr>
        <w:pStyle w:val="ListParagraph"/>
        <w:numPr>
          <w:ilvl w:val="1"/>
          <w:numId w:val="1"/>
        </w:numPr>
        <w:tabs>
          <w:tab w:pos="658" w:val="left" w:leader="none"/>
          <w:tab w:pos="659" w:val="left" w:leader="none"/>
        </w:tabs>
        <w:spacing w:line="240" w:lineRule="auto" w:before="1" w:after="0"/>
        <w:ind w:left="658" w:right="0" w:hanging="526"/>
        <w:jc w:val="left"/>
        <w:rPr>
          <w:rFonts w:ascii="黑体" w:eastAsia="黑体" w:hint="eastAsia"/>
          <w:sz w:val="21"/>
        </w:rPr>
      </w:pPr>
      <w:r>
        <w:rPr>
          <w:rFonts w:ascii="黑体" w:eastAsia="黑体" w:hint="eastAsia"/>
          <w:spacing w:val="-2"/>
          <w:sz w:val="21"/>
        </w:rPr>
        <w:t>外观质量和结构</w:t>
      </w:r>
    </w:p>
    <w:p>
      <w:pPr>
        <w:pStyle w:val="BodyText"/>
        <w:spacing w:before="5"/>
        <w:rPr>
          <w:rFonts w:ascii="黑体"/>
          <w:sz w:val="15"/>
        </w:rPr>
      </w:pPr>
    </w:p>
    <w:p>
      <w:pPr>
        <w:pStyle w:val="BodyText"/>
        <w:ind w:left="553"/>
      </w:pPr>
      <w:r>
        <w:rPr/>
        <w:t>在光照度为（</w:t>
      </w:r>
      <w:r>
        <w:rPr>
          <w:rFonts w:ascii="Times New Roman" w:hAnsi="Times New Roman" w:eastAsia="Times New Roman"/>
        </w:rPr>
        <w:t>600</w:t>
      </w:r>
      <w:r>
        <w:rPr>
          <w:rFonts w:ascii="Symbol" w:hAnsi="Symbol" w:eastAsia="Symbol"/>
        </w:rPr>
        <w:t></w:t>
      </w:r>
      <w:r>
        <w:rPr>
          <w:rFonts w:ascii="Times New Roman" w:hAnsi="Times New Roman" w:eastAsia="Times New Roman"/>
        </w:rPr>
        <w:t>200</w:t>
      </w:r>
      <w:r>
        <w:rPr/>
        <w:t>）</w:t>
      </w:r>
      <w:r>
        <w:rPr>
          <w:rFonts w:ascii="Times New Roman" w:hAnsi="Times New Roman" w:eastAsia="Times New Roman"/>
        </w:rPr>
        <w:t>lx </w:t>
      </w:r>
      <w:r>
        <w:rPr/>
        <w:t>光线下，检验距离为 </w:t>
      </w:r>
      <w:r>
        <w:rPr>
          <w:rFonts w:ascii="Times New Roman" w:hAnsi="Times New Roman" w:eastAsia="Times New Roman"/>
        </w:rPr>
        <w:t>300 mm</w:t>
      </w:r>
      <w:r>
        <w:rPr/>
        <w:t>，用目测和手感检查判定。</w:t>
      </w:r>
    </w:p>
    <w:p>
      <w:pPr>
        <w:pStyle w:val="ListParagraph"/>
        <w:numPr>
          <w:ilvl w:val="1"/>
          <w:numId w:val="1"/>
        </w:numPr>
        <w:tabs>
          <w:tab w:pos="658" w:val="left" w:leader="none"/>
          <w:tab w:pos="659" w:val="left" w:leader="none"/>
        </w:tabs>
        <w:spacing w:line="240" w:lineRule="auto" w:before="199" w:after="0"/>
        <w:ind w:left="658" w:right="0" w:hanging="526"/>
        <w:jc w:val="left"/>
        <w:rPr>
          <w:rFonts w:ascii="黑体" w:eastAsia="黑体" w:hint="eastAsia"/>
          <w:sz w:val="21"/>
        </w:rPr>
      </w:pPr>
      <w:r>
        <w:rPr>
          <w:rFonts w:ascii="黑体" w:eastAsia="黑体" w:hint="eastAsia"/>
          <w:spacing w:val="-1"/>
          <w:sz w:val="21"/>
        </w:rPr>
        <w:t>机器性能</w:t>
      </w:r>
    </w:p>
    <w:p>
      <w:pPr>
        <w:pStyle w:val="BodyText"/>
        <w:spacing w:before="7"/>
        <w:rPr>
          <w:rFonts w:ascii="黑体"/>
          <w:sz w:val="15"/>
        </w:rPr>
      </w:pPr>
    </w:p>
    <w:p>
      <w:pPr>
        <w:pStyle w:val="ListParagraph"/>
        <w:numPr>
          <w:ilvl w:val="2"/>
          <w:numId w:val="14"/>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1"/>
          <w:sz w:val="21"/>
        </w:rPr>
        <w:t>机构调节</w:t>
      </w:r>
    </w:p>
    <w:p>
      <w:pPr>
        <w:pStyle w:val="BodyText"/>
        <w:spacing w:before="7"/>
        <w:rPr>
          <w:rFonts w:ascii="黑体"/>
          <w:sz w:val="15"/>
        </w:rPr>
      </w:pPr>
    </w:p>
    <w:p>
      <w:pPr>
        <w:pStyle w:val="BodyText"/>
        <w:ind w:left="553"/>
      </w:pPr>
      <w:r>
        <w:rPr/>
        <w:t>线迹长度、缝线张力、压脚压力和后拖轮压力的调节在缝纫性能试验中进行试验，目测检查判定。</w:t>
      </w:r>
    </w:p>
    <w:p>
      <w:pPr>
        <w:pStyle w:val="BodyText"/>
        <w:spacing w:before="6"/>
        <w:rPr>
          <w:sz w:val="15"/>
        </w:rPr>
      </w:pPr>
    </w:p>
    <w:p>
      <w:pPr>
        <w:pStyle w:val="ListParagraph"/>
        <w:numPr>
          <w:ilvl w:val="2"/>
          <w:numId w:val="14"/>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3"/>
          <w:sz w:val="21"/>
        </w:rPr>
        <w:t>速度调节及相对误差</w:t>
      </w:r>
    </w:p>
    <w:p>
      <w:pPr>
        <w:pStyle w:val="BodyText"/>
        <w:spacing w:before="8"/>
        <w:rPr>
          <w:rFonts w:ascii="黑体"/>
          <w:sz w:val="15"/>
        </w:rPr>
      </w:pPr>
    </w:p>
    <w:p>
      <w:pPr>
        <w:pStyle w:val="BodyText"/>
        <w:ind w:left="553"/>
      </w:pPr>
      <w:r>
        <w:rPr/>
        <w:t>速度调节及相对误差按下列方法进行试验：</w:t>
      </w:r>
    </w:p>
    <w:p>
      <w:pPr>
        <w:pStyle w:val="ListParagraph"/>
        <w:numPr>
          <w:ilvl w:val="3"/>
          <w:numId w:val="14"/>
        </w:numPr>
        <w:tabs>
          <w:tab w:pos="973" w:val="left" w:leader="none"/>
          <w:tab w:pos="974" w:val="left" w:leader="none"/>
        </w:tabs>
        <w:spacing w:line="240" w:lineRule="auto" w:before="43" w:after="0"/>
        <w:ind w:left="973" w:right="0" w:hanging="421"/>
        <w:jc w:val="left"/>
        <w:rPr>
          <w:rFonts w:ascii="Times New Roman" w:eastAsia="Times New Roman"/>
          <w:sz w:val="21"/>
        </w:rPr>
      </w:pPr>
      <w:r>
        <w:rPr>
          <w:spacing w:val="-3"/>
          <w:sz w:val="21"/>
        </w:rPr>
        <w:t>手动设置或程序控制调节，检查控制面板的显示值变化，目测检查判定；</w:t>
      </w:r>
    </w:p>
    <w:p>
      <w:pPr>
        <w:pStyle w:val="ListParagraph"/>
        <w:numPr>
          <w:ilvl w:val="3"/>
          <w:numId w:val="14"/>
        </w:numPr>
        <w:tabs>
          <w:tab w:pos="973" w:val="left" w:leader="none"/>
          <w:tab w:pos="974" w:val="left" w:leader="none"/>
        </w:tabs>
        <w:spacing w:line="278" w:lineRule="auto" w:before="43" w:after="0"/>
        <w:ind w:left="973" w:right="709" w:hanging="420"/>
        <w:jc w:val="left"/>
        <w:rPr>
          <w:rFonts w:ascii="Times New Roman" w:eastAsia="Times New Roman"/>
          <w:sz w:val="21"/>
        </w:rPr>
      </w:pPr>
      <w:r>
        <w:rPr>
          <w:spacing w:val="-11"/>
          <w:sz w:val="21"/>
        </w:rPr>
        <w:t>在额定电压和额定频率下，将压脚抬起，按表 </w:t>
      </w:r>
      <w:r>
        <w:rPr>
          <w:rFonts w:ascii="Times New Roman" w:eastAsia="Times New Roman"/>
          <w:sz w:val="21"/>
        </w:rPr>
        <w:t>1</w:t>
      </w:r>
      <w:r>
        <w:rPr>
          <w:rFonts w:ascii="Times New Roman" w:eastAsia="Times New Roman"/>
          <w:spacing w:val="20"/>
          <w:sz w:val="21"/>
        </w:rPr>
        <w:t> </w:t>
      </w:r>
      <w:r>
        <w:rPr>
          <w:spacing w:val="-3"/>
          <w:sz w:val="21"/>
        </w:rPr>
        <w:t>规定分别设定最高缝纫速度和最低缝纫速度并空载运行，检查控制面板显示值，目测判定；</w:t>
      </w:r>
    </w:p>
    <w:p>
      <w:pPr>
        <w:pStyle w:val="ListParagraph"/>
        <w:numPr>
          <w:ilvl w:val="3"/>
          <w:numId w:val="14"/>
        </w:numPr>
        <w:tabs>
          <w:tab w:pos="973" w:val="left" w:leader="none"/>
          <w:tab w:pos="974" w:val="left" w:leader="none"/>
        </w:tabs>
        <w:spacing w:line="278" w:lineRule="auto" w:before="0" w:after="0"/>
        <w:ind w:left="973" w:right="711" w:hanging="420"/>
        <w:jc w:val="left"/>
        <w:rPr>
          <w:rFonts w:ascii="Times New Roman" w:eastAsia="Times New Roman"/>
          <w:sz w:val="21"/>
        </w:rPr>
      </w:pPr>
      <w:r>
        <w:rPr>
          <w:spacing w:val="-9"/>
          <w:sz w:val="21"/>
        </w:rPr>
        <w:t>以最高缝纫速度空载运转，用非接触式测速仪测量，将测量结果与控制面板显示值相比，按公式（</w:t>
      </w:r>
      <w:r>
        <w:rPr>
          <w:rFonts w:ascii="Times New Roman" w:eastAsia="Times New Roman"/>
          <w:spacing w:val="-9"/>
          <w:sz w:val="21"/>
        </w:rPr>
        <w:t>1</w:t>
      </w:r>
      <w:r>
        <w:rPr>
          <w:spacing w:val="-9"/>
          <w:sz w:val="21"/>
        </w:rPr>
        <w:t>）</w:t>
      </w:r>
      <w:r>
        <w:rPr>
          <w:spacing w:val="-3"/>
          <w:sz w:val="21"/>
        </w:rPr>
        <w:t>计算其相对误差。</w:t>
      </w:r>
    </w:p>
    <w:p>
      <w:pPr>
        <w:pStyle w:val="BodyText"/>
      </w:pPr>
    </w:p>
    <w:p>
      <w:pPr>
        <w:spacing w:after="0"/>
        <w:sectPr>
          <w:pgSz w:w="11910" w:h="16840"/>
          <w:pgMar w:header="1441" w:footer="1141" w:top="1660" w:bottom="1340" w:left="1000" w:right="700"/>
        </w:sectPr>
      </w:pPr>
    </w:p>
    <w:p>
      <w:pPr>
        <w:spacing w:before="92"/>
        <w:ind w:left="0" w:right="38" w:firstLine="0"/>
        <w:jc w:val="right"/>
        <w:rPr>
          <w:rFonts w:ascii="Times New Roman"/>
          <w:sz w:val="21"/>
        </w:rPr>
      </w:pPr>
      <w:r>
        <w:rPr>
          <w:rFonts w:ascii="Times New Roman"/>
          <w:i/>
          <w:sz w:val="21"/>
        </w:rPr>
        <w:t>R </w:t>
      </w:r>
      <w:r>
        <w:rPr>
          <w:rFonts w:ascii="Times New Roman"/>
          <w:sz w:val="21"/>
        </w:rPr>
        <w:t>=</w:t>
      </w:r>
    </w:p>
    <w:p>
      <w:pPr>
        <w:pStyle w:val="BodyText"/>
        <w:spacing w:before="6"/>
        <w:rPr>
          <w:rFonts w:ascii="Times New Roman"/>
          <w:sz w:val="30"/>
        </w:rPr>
      </w:pPr>
    </w:p>
    <w:p>
      <w:pPr>
        <w:spacing w:before="0"/>
        <w:ind w:left="493" w:right="0" w:firstLine="0"/>
        <w:jc w:val="left"/>
        <w:rPr>
          <w:sz w:val="18"/>
        </w:rPr>
      </w:pPr>
      <w:r>
        <w:rPr>
          <w:sz w:val="18"/>
        </w:rPr>
        <w:t>式中：</w:t>
      </w:r>
    </w:p>
    <w:p>
      <w:pPr>
        <w:spacing w:before="81"/>
        <w:ind w:left="495" w:right="0" w:firstLine="0"/>
        <w:jc w:val="left"/>
        <w:rPr>
          <w:sz w:val="18"/>
        </w:rPr>
      </w:pPr>
      <w:r>
        <w:rPr>
          <w:rFonts w:ascii="Times New Roman" w:hAnsi="Times New Roman" w:eastAsia="Times New Roman"/>
          <w:i/>
          <w:sz w:val="18"/>
        </w:rPr>
        <w:t>R </w:t>
      </w:r>
      <w:r>
        <w:rPr>
          <w:rFonts w:ascii="Times New Roman" w:hAnsi="Times New Roman" w:eastAsia="Times New Roman"/>
          <w:sz w:val="18"/>
        </w:rPr>
        <w:t>——</w:t>
      </w:r>
      <w:r>
        <w:rPr>
          <w:sz w:val="18"/>
        </w:rPr>
        <w:t>最高缝纫速度与显示值相对误差；</w:t>
      </w:r>
    </w:p>
    <w:p>
      <w:pPr>
        <w:spacing w:line="324" w:lineRule="auto" w:before="81"/>
        <w:ind w:left="493" w:right="1674" w:firstLine="0"/>
        <w:jc w:val="left"/>
        <w:rPr>
          <w:sz w:val="18"/>
        </w:rPr>
      </w:pPr>
      <w:r>
        <w:rPr>
          <w:rFonts w:ascii="Times New Roman" w:hAnsi="Times New Roman" w:eastAsia="Times New Roman"/>
          <w:i/>
          <w:position w:val="1"/>
          <w:sz w:val="18"/>
        </w:rPr>
        <w:t>R</w:t>
      </w:r>
      <w:r>
        <w:rPr>
          <w:rFonts w:ascii="Times New Roman" w:hAnsi="Times New Roman" w:eastAsia="Times New Roman"/>
          <w:sz w:val="12"/>
        </w:rPr>
        <w:t>0</w:t>
      </w:r>
      <w:r>
        <w:rPr>
          <w:rFonts w:ascii="Times New Roman" w:hAnsi="Times New Roman" w:eastAsia="Times New Roman"/>
          <w:position w:val="1"/>
          <w:sz w:val="18"/>
        </w:rPr>
        <w:t>——</w:t>
      </w:r>
      <w:r>
        <w:rPr>
          <w:position w:val="1"/>
          <w:sz w:val="18"/>
        </w:rPr>
        <w:t>控制面板显示值； </w:t>
      </w:r>
      <w:r>
        <w:rPr>
          <w:rFonts w:ascii="Times New Roman" w:hAnsi="Times New Roman" w:eastAsia="Times New Roman"/>
          <w:i/>
          <w:position w:val="1"/>
          <w:sz w:val="18"/>
        </w:rPr>
        <w:t>R</w:t>
      </w:r>
      <w:r>
        <w:rPr>
          <w:rFonts w:ascii="Times New Roman" w:hAnsi="Times New Roman" w:eastAsia="Times New Roman"/>
          <w:sz w:val="12"/>
        </w:rPr>
        <w:t>1</w:t>
      </w:r>
      <w:r>
        <w:rPr>
          <w:rFonts w:ascii="Times New Roman" w:hAnsi="Times New Roman" w:eastAsia="Times New Roman"/>
          <w:position w:val="1"/>
          <w:sz w:val="18"/>
        </w:rPr>
        <w:t>——</w:t>
      </w:r>
      <w:r>
        <w:rPr>
          <w:position w:val="1"/>
          <w:sz w:val="18"/>
        </w:rPr>
        <w:t>实际测量结果。</w:t>
      </w:r>
    </w:p>
    <w:p>
      <w:pPr>
        <w:pStyle w:val="ListParagraph"/>
        <w:numPr>
          <w:ilvl w:val="2"/>
          <w:numId w:val="14"/>
        </w:numPr>
        <w:tabs>
          <w:tab w:pos="867" w:val="left" w:leader="none"/>
          <w:tab w:pos="868" w:val="left" w:leader="none"/>
        </w:tabs>
        <w:spacing w:line="240" w:lineRule="auto" w:before="140" w:after="0"/>
        <w:ind w:left="867" w:right="0" w:hanging="735"/>
        <w:jc w:val="left"/>
        <w:rPr>
          <w:rFonts w:ascii="黑体" w:eastAsia="黑体" w:hint="eastAsia"/>
          <w:sz w:val="21"/>
        </w:rPr>
      </w:pPr>
      <w:r>
        <w:rPr>
          <w:rFonts w:ascii="黑体" w:eastAsia="黑体" w:hint="eastAsia"/>
          <w:spacing w:val="-2"/>
          <w:sz w:val="21"/>
        </w:rPr>
        <w:t>最大线迹长度</w:t>
      </w:r>
    </w:p>
    <w:p>
      <w:pPr>
        <w:pStyle w:val="BodyText"/>
        <w:spacing w:line="207" w:lineRule="exact" w:before="78"/>
        <w:ind w:left="777" w:right="697"/>
        <w:jc w:val="center"/>
      </w:pPr>
      <w:r>
        <w:rPr/>
        <w:br w:type="column"/>
      </w:r>
      <w:r>
        <w:rPr>
          <w:rFonts w:ascii="Times New Roman" w:hAnsi="Times New Roman" w:eastAsia="Times New Roman"/>
        </w:rPr>
        <w:t>×100%………………………………………</w:t>
      </w:r>
      <w:r>
        <w:rPr/>
        <w:t>（</w:t>
      </w:r>
      <w:r>
        <w:rPr>
          <w:rFonts w:ascii="Times New Roman" w:hAnsi="Times New Roman" w:eastAsia="Times New Roman"/>
        </w:rPr>
        <w:t>1</w:t>
      </w:r>
      <w:r>
        <w:rPr/>
        <w:t>）</w:t>
      </w:r>
    </w:p>
    <w:p>
      <w:pPr>
        <w:spacing w:line="298" w:lineRule="exact" w:before="0"/>
        <w:ind w:left="133" w:right="0" w:firstLine="0"/>
        <w:jc w:val="left"/>
        <w:rPr>
          <w:sz w:val="14"/>
        </w:rPr>
      </w:pPr>
      <w:r>
        <w:rPr/>
        <w:pict>
          <v:group style="position:absolute;margin-left:259.901733pt;margin-top:-23.004183pt;width:47.6pt;height:20.25pt;mso-position-horizontal-relative:page;mso-position-vertical-relative:paragraph;z-index:251661312" coordorigin="5198,-460" coordsize="952,405">
            <v:shape style="position:absolute;left:40;top:8315;width:876;height:365" coordorigin="40,8316" coordsize="876,365" path="m5225,-444l5225,-94m6120,-444l6120,-94m5198,-61l6150,-61e" filled="false" stroked="true" strokeweight=".538750pt" strokecolor="#000000">
              <v:path arrowok="t"/>
              <v:stroke dashstyle="solid"/>
            </v:shape>
            <v:shape style="position:absolute;left:5198;top:-461;width:952;height:405" type="#_x0000_t202" filled="false" stroked="false">
              <v:textbox inset="0,0,0,0">
                <w:txbxContent>
                  <w:p>
                    <w:pPr>
                      <w:spacing w:line="353" w:lineRule="exact" w:before="0"/>
                      <w:ind w:left="47" w:right="0" w:firstLine="0"/>
                      <w:jc w:val="left"/>
                      <w:rPr>
                        <w:sz w:val="14"/>
                      </w:rPr>
                    </w:pPr>
                    <w:r>
                      <w:rPr>
                        <w:i/>
                        <w:w w:val="105"/>
                        <w:sz w:val="26"/>
                      </w:rPr>
                      <w:t>R </w:t>
                    </w:r>
                    <w:r>
                      <w:rPr>
                        <w:w w:val="105"/>
                        <w:position w:val="-5"/>
                        <w:sz w:val="14"/>
                      </w:rPr>
                      <w:t>0 </w:t>
                    </w:r>
                    <w:r>
                      <w:rPr>
                        <w:rFonts w:ascii="Symbol" w:hAnsi="Symbol"/>
                        <w:w w:val="105"/>
                        <w:sz w:val="25"/>
                      </w:rPr>
                      <w:t></w:t>
                    </w:r>
                    <w:r>
                      <w:rPr>
                        <w:rFonts w:ascii="Times New Roman" w:hAnsi="Times New Roman"/>
                        <w:w w:val="105"/>
                        <w:sz w:val="25"/>
                      </w:rPr>
                      <w:t> </w:t>
                    </w:r>
                    <w:r>
                      <w:rPr>
                        <w:i/>
                        <w:w w:val="105"/>
                        <w:sz w:val="26"/>
                      </w:rPr>
                      <w:t>R</w:t>
                    </w:r>
                    <w:r>
                      <w:rPr>
                        <w:w w:val="105"/>
                        <w:position w:val="-5"/>
                        <w:sz w:val="14"/>
                      </w:rPr>
                      <w:t>1</w:t>
                    </w:r>
                  </w:p>
                </w:txbxContent>
              </v:textbox>
              <w10:wrap type="none"/>
            </v:shape>
            <w10:wrap type="none"/>
          </v:group>
        </w:pict>
      </w:r>
      <w:r>
        <w:rPr>
          <w:i/>
          <w:w w:val="105"/>
          <w:sz w:val="26"/>
        </w:rPr>
        <w:t>R</w:t>
      </w:r>
      <w:r>
        <w:rPr>
          <w:w w:val="105"/>
          <w:position w:val="-5"/>
          <w:sz w:val="14"/>
        </w:rPr>
        <w:t>0</w:t>
      </w:r>
    </w:p>
    <w:p>
      <w:pPr>
        <w:spacing w:after="0" w:line="298" w:lineRule="exact"/>
        <w:jc w:val="left"/>
        <w:rPr>
          <w:sz w:val="14"/>
        </w:rPr>
        <w:sectPr>
          <w:type w:val="continuous"/>
          <w:pgSz w:w="11910" w:h="16840"/>
          <w:pgMar w:top="520" w:bottom="280" w:left="1000" w:right="700"/>
          <w:cols w:num="2" w:equalWidth="0">
            <w:col w:w="4141" w:space="271"/>
            <w:col w:w="5798"/>
          </w:cols>
        </w:sectPr>
      </w:pPr>
    </w:p>
    <w:p>
      <w:pPr>
        <w:pStyle w:val="BodyText"/>
        <w:spacing w:before="5"/>
        <w:rPr>
          <w:sz w:val="9"/>
        </w:rPr>
      </w:pPr>
    </w:p>
    <w:p>
      <w:pPr>
        <w:pStyle w:val="BodyText"/>
        <w:spacing w:line="278" w:lineRule="auto" w:before="79"/>
        <w:ind w:left="133" w:right="711" w:firstLine="420"/>
      </w:pPr>
      <w:r>
        <w:rPr>
          <w:spacing w:val="-15"/>
        </w:rPr>
        <w:t>按表 </w:t>
      </w:r>
      <w:r>
        <w:rPr>
          <w:rFonts w:ascii="Times New Roman" w:eastAsia="Times New Roman"/>
        </w:rPr>
        <w:t>6 </w:t>
      </w:r>
      <w:r>
        <w:rPr>
          <w:spacing w:val="-6"/>
        </w:rPr>
        <w:t>规定的试验条件进行试验，用精度不低于 </w:t>
      </w:r>
      <w:r>
        <w:rPr>
          <w:rFonts w:ascii="Times New Roman" w:eastAsia="Times New Roman"/>
        </w:rPr>
        <w:t>0.02 mm </w:t>
      </w:r>
      <w:r>
        <w:rPr>
          <w:spacing w:val="-7"/>
        </w:rPr>
        <w:t>的游标卡尺在线缝上量出 </w:t>
      </w:r>
      <w:r>
        <w:rPr>
          <w:rFonts w:ascii="Times New Roman" w:eastAsia="Times New Roman"/>
        </w:rPr>
        <w:t>10 </w:t>
      </w:r>
      <w:r>
        <w:rPr>
          <w:spacing w:val="-3"/>
        </w:rPr>
        <w:t>个连续线迹的长度，取其算术平均值。 </w:t>
      </w:r>
    </w:p>
    <w:p>
      <w:pPr>
        <w:pStyle w:val="ListParagraph"/>
        <w:numPr>
          <w:ilvl w:val="2"/>
          <w:numId w:val="14"/>
        </w:numPr>
        <w:tabs>
          <w:tab w:pos="867" w:val="left" w:leader="none"/>
          <w:tab w:pos="868" w:val="left" w:leader="none"/>
        </w:tabs>
        <w:spacing w:line="240" w:lineRule="auto" w:before="156" w:after="0"/>
        <w:ind w:left="867" w:right="0" w:hanging="735"/>
        <w:jc w:val="left"/>
        <w:rPr>
          <w:rFonts w:ascii="黑体" w:eastAsia="黑体" w:hint="eastAsia"/>
          <w:sz w:val="21"/>
        </w:rPr>
      </w:pPr>
      <w:r>
        <w:rPr>
          <w:rFonts w:ascii="黑体" w:eastAsia="黑体" w:hint="eastAsia"/>
          <w:spacing w:val="-1"/>
          <w:sz w:val="21"/>
        </w:rPr>
        <w:t>自动抬压脚</w:t>
      </w:r>
    </w:p>
    <w:p>
      <w:pPr>
        <w:pStyle w:val="BodyText"/>
        <w:spacing w:before="6"/>
        <w:rPr>
          <w:rFonts w:ascii="黑体"/>
          <w:sz w:val="15"/>
        </w:rPr>
      </w:pPr>
    </w:p>
    <w:p>
      <w:pPr>
        <w:pStyle w:val="BodyText"/>
        <w:ind w:left="553"/>
      </w:pPr>
      <w:r>
        <w:rPr/>
        <w:t>自动抬压脚按下列方法进行试验：</w:t>
      </w:r>
    </w:p>
    <w:p>
      <w:pPr>
        <w:pStyle w:val="ListParagraph"/>
        <w:numPr>
          <w:ilvl w:val="3"/>
          <w:numId w:val="14"/>
        </w:numPr>
        <w:tabs>
          <w:tab w:pos="985" w:val="left" w:leader="none"/>
          <w:tab w:pos="986" w:val="left" w:leader="none"/>
        </w:tabs>
        <w:spacing w:line="240" w:lineRule="auto" w:before="43" w:after="0"/>
        <w:ind w:left="985" w:right="0" w:hanging="433"/>
        <w:jc w:val="left"/>
        <w:rPr>
          <w:rFonts w:ascii="Times New Roman" w:hAnsi="Times New Roman" w:eastAsia="Times New Roman"/>
          <w:sz w:val="21"/>
        </w:rPr>
      </w:pPr>
      <w:r>
        <w:rPr>
          <w:spacing w:val="-3"/>
          <w:sz w:val="21"/>
        </w:rPr>
        <w:t>在“自动剪线”项目中，检查剪线前压脚是否自动抬起，目测判定；</w:t>
      </w:r>
    </w:p>
    <w:p>
      <w:pPr>
        <w:pStyle w:val="ListParagraph"/>
        <w:numPr>
          <w:ilvl w:val="3"/>
          <w:numId w:val="14"/>
        </w:numPr>
        <w:tabs>
          <w:tab w:pos="985" w:val="left" w:leader="none"/>
          <w:tab w:pos="986" w:val="left" w:leader="none"/>
        </w:tabs>
        <w:spacing w:line="278" w:lineRule="auto" w:before="43" w:after="0"/>
        <w:ind w:left="973" w:right="711" w:hanging="420"/>
        <w:jc w:val="left"/>
        <w:rPr>
          <w:rFonts w:ascii="Times New Roman" w:eastAsia="Times New Roman"/>
          <w:sz w:val="21"/>
        </w:rPr>
      </w:pPr>
      <w:r>
        <w:rPr>
          <w:spacing w:val="-1"/>
          <w:sz w:val="21"/>
        </w:rPr>
        <w:t>压脚处于抬起位置，转动手轮，将送料牙调节到低于针板位置，用压脚高度专用量规塞入压</w:t>
      </w:r>
      <w:r>
        <w:rPr>
          <w:spacing w:val="-2"/>
          <w:sz w:val="21"/>
        </w:rPr>
        <w:t>脚下应能通过。</w:t>
      </w:r>
    </w:p>
    <w:p>
      <w:pPr>
        <w:pStyle w:val="ListParagraph"/>
        <w:numPr>
          <w:ilvl w:val="2"/>
          <w:numId w:val="14"/>
        </w:numPr>
        <w:tabs>
          <w:tab w:pos="867" w:val="left" w:leader="none"/>
          <w:tab w:pos="868" w:val="left" w:leader="none"/>
        </w:tabs>
        <w:spacing w:line="240" w:lineRule="auto" w:before="157" w:after="0"/>
        <w:ind w:left="867" w:right="0" w:hanging="735"/>
        <w:jc w:val="left"/>
        <w:rPr>
          <w:rFonts w:ascii="黑体" w:eastAsia="黑体" w:hint="eastAsia"/>
          <w:sz w:val="21"/>
        </w:rPr>
      </w:pPr>
      <w:r>
        <w:rPr>
          <w:rFonts w:ascii="黑体" w:eastAsia="黑体" w:hint="eastAsia"/>
          <w:spacing w:val="-1"/>
          <w:sz w:val="21"/>
        </w:rPr>
        <w:t>自动拖布</w:t>
      </w:r>
    </w:p>
    <w:p>
      <w:pPr>
        <w:pStyle w:val="BodyText"/>
        <w:spacing w:before="6"/>
        <w:rPr>
          <w:rFonts w:ascii="黑体"/>
          <w:sz w:val="15"/>
        </w:rPr>
      </w:pPr>
    </w:p>
    <w:p>
      <w:pPr>
        <w:pStyle w:val="BodyText"/>
        <w:ind w:left="553"/>
      </w:pPr>
      <w:r>
        <w:rPr/>
        <w:t>自动拖布按下列方法进行试验：  </w:t>
      </w:r>
    </w:p>
    <w:p>
      <w:pPr>
        <w:pStyle w:val="ListParagraph"/>
        <w:numPr>
          <w:ilvl w:val="3"/>
          <w:numId w:val="14"/>
        </w:numPr>
        <w:tabs>
          <w:tab w:pos="985" w:val="left" w:leader="none"/>
          <w:tab w:pos="986" w:val="left" w:leader="none"/>
        </w:tabs>
        <w:spacing w:line="278" w:lineRule="auto" w:before="43" w:after="0"/>
        <w:ind w:left="973" w:right="709" w:hanging="420"/>
        <w:jc w:val="left"/>
        <w:rPr>
          <w:sz w:val="21"/>
        </w:rPr>
      </w:pPr>
      <w:r>
        <w:rPr>
          <w:sz w:val="21"/>
        </w:rPr>
        <w:t>在“层缝缝纫”项目中，将拖布装置处于工作状态，检查是否辅助拖动缝料并不产生起皱或</w:t>
      </w:r>
      <w:r>
        <w:rPr>
          <w:spacing w:val="-3"/>
          <w:sz w:val="21"/>
        </w:rPr>
        <w:t>拉伸现象，目测判定；</w:t>
      </w:r>
      <w:r>
        <w:rPr>
          <w:sz w:val="21"/>
        </w:rPr>
        <w:t> </w:t>
      </w:r>
    </w:p>
    <w:p>
      <w:pPr>
        <w:pStyle w:val="ListParagraph"/>
        <w:numPr>
          <w:ilvl w:val="3"/>
          <w:numId w:val="14"/>
        </w:numPr>
        <w:tabs>
          <w:tab w:pos="985" w:val="left" w:leader="none"/>
          <w:tab w:pos="986" w:val="left" w:leader="none"/>
        </w:tabs>
        <w:spacing w:line="278" w:lineRule="auto" w:before="0" w:after="0"/>
        <w:ind w:left="973" w:right="710" w:hanging="420"/>
        <w:jc w:val="left"/>
        <w:rPr>
          <w:rFonts w:ascii="Times New Roman" w:eastAsia="Times New Roman"/>
          <w:sz w:val="21"/>
        </w:rPr>
      </w:pPr>
      <w:r>
        <w:rPr>
          <w:sz w:val="21"/>
        </w:rPr>
        <w:t>拖布轮处于抬起位置，转动手轮，将送料牙调节到低于针板位置，用拖布轮高度专用量规塞</w:t>
      </w:r>
      <w:r>
        <w:rPr>
          <w:spacing w:val="-3"/>
          <w:sz w:val="21"/>
        </w:rPr>
        <w:t>入针板下应能通过。</w:t>
      </w:r>
    </w:p>
    <w:p>
      <w:pPr>
        <w:pStyle w:val="ListParagraph"/>
        <w:numPr>
          <w:ilvl w:val="1"/>
          <w:numId w:val="1"/>
        </w:numPr>
        <w:tabs>
          <w:tab w:pos="658" w:val="left" w:leader="none"/>
          <w:tab w:pos="659" w:val="left" w:leader="none"/>
        </w:tabs>
        <w:spacing w:line="240" w:lineRule="auto" w:before="156" w:after="0"/>
        <w:ind w:left="658" w:right="0" w:hanging="526"/>
        <w:jc w:val="left"/>
        <w:rPr>
          <w:rFonts w:ascii="黑体" w:eastAsia="黑体" w:hint="eastAsia"/>
          <w:sz w:val="21"/>
        </w:rPr>
      </w:pPr>
      <w:r>
        <w:rPr>
          <w:rFonts w:ascii="黑体" w:eastAsia="黑体" w:hint="eastAsia"/>
          <w:spacing w:val="-1"/>
          <w:sz w:val="21"/>
        </w:rPr>
        <w:t>缝纫性能</w:t>
      </w:r>
    </w:p>
    <w:p>
      <w:pPr>
        <w:spacing w:after="0" w:line="240" w:lineRule="auto"/>
        <w:jc w:val="left"/>
        <w:rPr>
          <w:rFonts w:ascii="黑体" w:eastAsia="黑体" w:hint="eastAsia"/>
          <w:sz w:val="21"/>
        </w:rPr>
        <w:sectPr>
          <w:type w:val="continuous"/>
          <w:pgSz w:w="11910" w:h="16840"/>
          <w:pgMar w:top="520" w:bottom="280" w:left="1000" w:right="700"/>
        </w:sectPr>
      </w:pPr>
    </w:p>
    <w:p>
      <w:pPr>
        <w:pStyle w:val="BodyText"/>
        <w:spacing w:before="7"/>
        <w:rPr>
          <w:rFonts w:ascii="黑体"/>
          <w:sz w:val="14"/>
        </w:rPr>
      </w:pPr>
    </w:p>
    <w:p>
      <w:pPr>
        <w:pStyle w:val="ListParagraph"/>
        <w:numPr>
          <w:ilvl w:val="2"/>
          <w:numId w:val="15"/>
        </w:numPr>
        <w:tabs>
          <w:tab w:pos="1150" w:val="left" w:leader="none"/>
          <w:tab w:pos="1151" w:val="left" w:leader="none"/>
        </w:tabs>
        <w:spacing w:line="240" w:lineRule="auto" w:before="72" w:after="0"/>
        <w:ind w:left="1150" w:right="0" w:hanging="735"/>
        <w:jc w:val="left"/>
        <w:rPr>
          <w:rFonts w:ascii="黑体" w:eastAsia="黑体" w:hint="eastAsia"/>
          <w:sz w:val="21"/>
        </w:rPr>
      </w:pPr>
      <w:r>
        <w:rPr>
          <w:rFonts w:ascii="黑体" w:eastAsia="黑体" w:hint="eastAsia"/>
          <w:spacing w:val="-2"/>
          <w:sz w:val="21"/>
        </w:rPr>
        <w:t>试验前的准备</w:t>
      </w:r>
    </w:p>
    <w:p>
      <w:pPr>
        <w:pStyle w:val="BodyText"/>
        <w:spacing w:before="6"/>
        <w:rPr>
          <w:rFonts w:ascii="黑体"/>
          <w:sz w:val="15"/>
        </w:rPr>
      </w:pPr>
    </w:p>
    <w:p>
      <w:pPr>
        <w:pStyle w:val="BodyText"/>
        <w:ind w:left="836"/>
      </w:pPr>
      <w:r>
        <w:rPr/>
        <w:t>试验前的准备应符合下列要求： </w:t>
      </w:r>
    </w:p>
    <w:p>
      <w:pPr>
        <w:pStyle w:val="ListParagraph"/>
        <w:numPr>
          <w:ilvl w:val="3"/>
          <w:numId w:val="15"/>
        </w:numPr>
        <w:tabs>
          <w:tab w:pos="1249" w:val="left" w:leader="none"/>
          <w:tab w:pos="1250" w:val="left" w:leader="none"/>
        </w:tabs>
        <w:spacing w:line="278" w:lineRule="auto" w:before="43" w:after="0"/>
        <w:ind w:left="1249" w:right="426" w:hanging="408"/>
        <w:jc w:val="left"/>
        <w:rPr>
          <w:sz w:val="21"/>
        </w:rPr>
      </w:pPr>
      <w:r>
        <w:rPr>
          <w:spacing w:val="-9"/>
          <w:sz w:val="21"/>
        </w:rPr>
        <w:t>试验前将产品外表面擦净，清除针板、压脚、弯针及过线部分的污物，加润滑油后，以最高缝</w:t>
      </w:r>
      <w:r>
        <w:rPr>
          <w:spacing w:val="-16"/>
          <w:sz w:val="21"/>
        </w:rPr>
        <w:t>纫速度的 </w:t>
      </w:r>
      <w:r>
        <w:rPr>
          <w:rFonts w:ascii="Times New Roman" w:eastAsia="Times New Roman"/>
          <w:sz w:val="21"/>
        </w:rPr>
        <w:t>80%</w:t>
      </w:r>
      <w:r>
        <w:rPr>
          <w:spacing w:val="-13"/>
          <w:sz w:val="21"/>
        </w:rPr>
        <w:t>空载运行 </w:t>
      </w:r>
      <w:r>
        <w:rPr>
          <w:rFonts w:ascii="Times New Roman" w:eastAsia="Times New Roman"/>
          <w:sz w:val="21"/>
        </w:rPr>
        <w:t>1</w:t>
      </w:r>
      <w:r>
        <w:rPr>
          <w:rFonts w:ascii="Times New Roman" w:eastAsia="Times New Roman"/>
          <w:spacing w:val="-3"/>
          <w:sz w:val="21"/>
        </w:rPr>
        <w:t> </w:t>
      </w:r>
      <w:r>
        <w:rPr>
          <w:rFonts w:ascii="Times New Roman" w:eastAsia="Times New Roman"/>
          <w:sz w:val="21"/>
        </w:rPr>
        <w:t>min</w:t>
      </w:r>
      <w:r>
        <w:rPr>
          <w:sz w:val="21"/>
        </w:rPr>
        <w:t>；</w:t>
      </w:r>
    </w:p>
    <w:p>
      <w:pPr>
        <w:pStyle w:val="ListParagraph"/>
        <w:numPr>
          <w:ilvl w:val="3"/>
          <w:numId w:val="15"/>
        </w:numPr>
        <w:tabs>
          <w:tab w:pos="1249" w:val="left" w:leader="none"/>
          <w:tab w:pos="1250" w:val="left" w:leader="none"/>
        </w:tabs>
        <w:spacing w:line="269" w:lineRule="exact" w:before="0" w:after="0"/>
        <w:ind w:left="1249" w:right="0" w:hanging="409"/>
        <w:jc w:val="left"/>
        <w:rPr>
          <w:sz w:val="21"/>
        </w:rPr>
      </w:pPr>
      <w:r>
        <w:rPr>
          <w:spacing w:val="-3"/>
          <w:sz w:val="21"/>
        </w:rPr>
        <w:t>缝纫速度用非接触式测速仪检测，如产品不能精确调整到规定转速时，则不能低于规定转速；</w:t>
      </w:r>
    </w:p>
    <w:p>
      <w:pPr>
        <w:pStyle w:val="ListParagraph"/>
        <w:numPr>
          <w:ilvl w:val="3"/>
          <w:numId w:val="15"/>
        </w:numPr>
        <w:tabs>
          <w:tab w:pos="1249" w:val="left" w:leader="none"/>
          <w:tab w:pos="1250" w:val="left" w:leader="none"/>
        </w:tabs>
        <w:spacing w:line="278" w:lineRule="auto" w:before="43" w:after="0"/>
        <w:ind w:left="1249" w:right="426" w:hanging="408"/>
        <w:jc w:val="left"/>
        <w:rPr>
          <w:sz w:val="21"/>
        </w:rPr>
      </w:pPr>
      <w:r>
        <w:rPr>
          <w:spacing w:val="-7"/>
          <w:sz w:val="21"/>
        </w:rPr>
        <w:t>每项试验前允许调节针线及弯针线张力、压脚压力以及各辅助装置的参数并进行试缝，但在正</w:t>
      </w:r>
      <w:r>
        <w:rPr>
          <w:spacing w:val="-5"/>
          <w:sz w:val="21"/>
        </w:rPr>
        <w:t>式试验时则不允许再调节。</w:t>
      </w:r>
    </w:p>
    <w:p>
      <w:pPr>
        <w:pStyle w:val="ListParagraph"/>
        <w:numPr>
          <w:ilvl w:val="2"/>
          <w:numId w:val="15"/>
        </w:numPr>
        <w:tabs>
          <w:tab w:pos="1150" w:val="left" w:leader="none"/>
          <w:tab w:pos="1151" w:val="left" w:leader="none"/>
        </w:tabs>
        <w:spacing w:line="240" w:lineRule="auto" w:before="156" w:after="0"/>
        <w:ind w:left="1150" w:right="0" w:hanging="735"/>
        <w:jc w:val="left"/>
        <w:rPr>
          <w:rFonts w:ascii="黑体" w:eastAsia="黑体" w:hint="eastAsia"/>
          <w:sz w:val="21"/>
        </w:rPr>
      </w:pPr>
      <w:r>
        <w:rPr>
          <w:rFonts w:ascii="黑体" w:eastAsia="黑体" w:hint="eastAsia"/>
          <w:spacing w:val="-1"/>
          <w:sz w:val="21"/>
        </w:rPr>
        <w:t>普通缝纫</w:t>
      </w:r>
    </w:p>
    <w:p>
      <w:pPr>
        <w:pStyle w:val="BodyText"/>
        <w:spacing w:before="7"/>
        <w:rPr>
          <w:rFonts w:ascii="黑体"/>
          <w:sz w:val="15"/>
        </w:rPr>
      </w:pPr>
    </w:p>
    <w:p>
      <w:pPr>
        <w:pStyle w:val="BodyText"/>
        <w:ind w:left="836"/>
      </w:pPr>
      <w:r>
        <w:rPr/>
        <w:t>按表 </w:t>
      </w:r>
      <w:r>
        <w:rPr>
          <w:rFonts w:ascii="Times New Roman" w:eastAsia="Times New Roman"/>
        </w:rPr>
        <w:t>6 </w:t>
      </w:r>
      <w:r>
        <w:rPr/>
        <w:t>规定的试验条件，试验 </w:t>
      </w:r>
      <w:r>
        <w:rPr>
          <w:rFonts w:ascii="Times New Roman" w:eastAsia="Times New Roman"/>
        </w:rPr>
        <w:t>2 </w:t>
      </w:r>
      <w:r>
        <w:rPr/>
        <w:t>次，目测检查判定。 </w:t>
      </w:r>
    </w:p>
    <w:p>
      <w:pPr>
        <w:pStyle w:val="BodyText"/>
        <w:spacing w:before="7"/>
        <w:rPr>
          <w:sz w:val="15"/>
        </w:rPr>
      </w:pPr>
    </w:p>
    <w:p>
      <w:pPr>
        <w:pStyle w:val="ListParagraph"/>
        <w:numPr>
          <w:ilvl w:val="2"/>
          <w:numId w:val="15"/>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层缝缝纫</w:t>
      </w:r>
    </w:p>
    <w:p>
      <w:pPr>
        <w:pStyle w:val="BodyText"/>
        <w:spacing w:before="7"/>
        <w:rPr>
          <w:rFonts w:ascii="黑体"/>
          <w:sz w:val="15"/>
        </w:rPr>
      </w:pPr>
    </w:p>
    <w:p>
      <w:pPr>
        <w:pStyle w:val="BodyText"/>
        <w:ind w:left="836"/>
      </w:pPr>
      <w:r>
        <w:rPr/>
        <w:t>按表 </w:t>
      </w:r>
      <w:r>
        <w:rPr>
          <w:rFonts w:ascii="Times New Roman" w:hAnsi="Times New Roman" w:eastAsia="Times New Roman"/>
        </w:rPr>
        <w:t>6 </w:t>
      </w:r>
      <w:r>
        <w:rPr/>
        <w:t>规定的试验条件和 </w:t>
      </w:r>
      <w:r>
        <w:rPr>
          <w:rFonts w:ascii="Times New Roman" w:hAnsi="Times New Roman" w:eastAsia="Times New Roman"/>
        </w:rPr>
        <w:t>QB/T 2628</w:t>
      </w:r>
      <w:r>
        <w:rPr/>
        <w:t>—</w:t>
      </w:r>
      <w:r>
        <w:rPr>
          <w:rFonts w:ascii="Times New Roman" w:hAnsi="Times New Roman" w:eastAsia="Times New Roman"/>
        </w:rPr>
        <w:t>2004 </w:t>
      </w:r>
      <w:r>
        <w:rPr/>
        <w:t>中 </w:t>
      </w:r>
      <w:r>
        <w:rPr>
          <w:rFonts w:ascii="Times New Roman" w:hAnsi="Times New Roman" w:eastAsia="Times New Roman"/>
        </w:rPr>
        <w:t>5.2 a) </w:t>
      </w:r>
      <w:r>
        <w:rPr/>
        <w:t>折叠方式 </w:t>
      </w:r>
      <w:r>
        <w:rPr>
          <w:rFonts w:ascii="Times New Roman" w:hAnsi="Times New Roman" w:eastAsia="Times New Roman"/>
        </w:rPr>
        <w:t>A </w:t>
      </w:r>
      <w:r>
        <w:rPr/>
        <w:t>的规定进行试验，目测检查判定。</w:t>
      </w:r>
    </w:p>
    <w:p>
      <w:pPr>
        <w:pStyle w:val="BodyText"/>
        <w:spacing w:before="6"/>
        <w:rPr>
          <w:sz w:val="15"/>
        </w:rPr>
      </w:pPr>
    </w:p>
    <w:p>
      <w:pPr>
        <w:pStyle w:val="ListParagraph"/>
        <w:numPr>
          <w:ilvl w:val="2"/>
          <w:numId w:val="15"/>
        </w:numPr>
        <w:tabs>
          <w:tab w:pos="1150" w:val="left" w:leader="none"/>
          <w:tab w:pos="1151" w:val="left" w:leader="none"/>
        </w:tabs>
        <w:spacing w:line="240" w:lineRule="auto" w:before="1" w:after="0"/>
        <w:ind w:left="1150" w:right="0" w:hanging="735"/>
        <w:jc w:val="left"/>
        <w:rPr>
          <w:rFonts w:ascii="黑体" w:eastAsia="黑体" w:hint="eastAsia"/>
          <w:sz w:val="21"/>
        </w:rPr>
      </w:pPr>
      <w:r>
        <w:rPr>
          <w:rFonts w:ascii="黑体" w:eastAsia="黑体" w:hint="eastAsia"/>
          <w:spacing w:val="-1"/>
          <w:sz w:val="21"/>
        </w:rPr>
        <w:t>连续缝纫</w:t>
      </w:r>
    </w:p>
    <w:p>
      <w:pPr>
        <w:pStyle w:val="BodyText"/>
        <w:spacing w:before="6"/>
        <w:rPr>
          <w:rFonts w:ascii="黑体"/>
          <w:sz w:val="15"/>
        </w:rPr>
      </w:pPr>
    </w:p>
    <w:p>
      <w:pPr>
        <w:pStyle w:val="BodyText"/>
        <w:ind w:left="836"/>
      </w:pPr>
      <w:r>
        <w:rPr/>
        <w:t>按表 </w:t>
      </w:r>
      <w:r>
        <w:rPr>
          <w:rFonts w:ascii="Times New Roman" w:hAnsi="Times New Roman" w:eastAsia="Times New Roman"/>
        </w:rPr>
        <w:t>6 </w:t>
      </w:r>
      <w:r>
        <w:rPr/>
        <w:t>规定的试验条件和 </w:t>
      </w:r>
      <w:r>
        <w:rPr>
          <w:rFonts w:ascii="Times New Roman" w:hAnsi="Times New Roman" w:eastAsia="Times New Roman"/>
        </w:rPr>
        <w:t>QB/T 2624</w:t>
      </w:r>
      <w:r>
        <w:rPr/>
        <w:t>—</w:t>
      </w:r>
      <w:r>
        <w:rPr>
          <w:rFonts w:ascii="Times New Roman" w:hAnsi="Times New Roman" w:eastAsia="Times New Roman"/>
        </w:rPr>
        <w:t>2004 </w:t>
      </w:r>
      <w:r>
        <w:rPr/>
        <w:t>中 </w:t>
      </w:r>
      <w:r>
        <w:rPr>
          <w:rFonts w:ascii="Times New Roman" w:hAnsi="Times New Roman" w:eastAsia="Times New Roman"/>
        </w:rPr>
        <w:t>5.4.2 </w:t>
      </w:r>
      <w:r>
        <w:rPr/>
        <w:t>的规定进行试验，目测检查判定。</w:t>
      </w:r>
    </w:p>
    <w:p>
      <w:pPr>
        <w:pStyle w:val="BodyText"/>
        <w:spacing w:before="7"/>
        <w:rPr>
          <w:sz w:val="15"/>
        </w:rPr>
      </w:pPr>
    </w:p>
    <w:p>
      <w:pPr>
        <w:pStyle w:val="ListParagraph"/>
        <w:numPr>
          <w:ilvl w:val="2"/>
          <w:numId w:val="15"/>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自动剪线</w:t>
      </w:r>
    </w:p>
    <w:p>
      <w:pPr>
        <w:pStyle w:val="BodyText"/>
        <w:spacing w:before="7"/>
        <w:rPr>
          <w:rFonts w:ascii="黑体"/>
          <w:sz w:val="15"/>
        </w:rPr>
      </w:pPr>
    </w:p>
    <w:p>
      <w:pPr>
        <w:pStyle w:val="BodyText"/>
        <w:ind w:left="836"/>
      </w:pPr>
      <w:r>
        <w:rPr/>
        <w:t>按连续缝纫的试验条件，剪线 </w:t>
      </w:r>
      <w:r>
        <w:rPr>
          <w:rFonts w:ascii="Times New Roman" w:eastAsia="Times New Roman"/>
        </w:rPr>
        <w:t>50 </w:t>
      </w:r>
      <w:r>
        <w:rPr/>
        <w:t>次，每次剪线之间的缝纫长度不短于 </w:t>
      </w:r>
      <w:r>
        <w:rPr>
          <w:rFonts w:ascii="Times New Roman" w:eastAsia="Times New Roman"/>
        </w:rPr>
        <w:t>50 mm</w:t>
      </w:r>
      <w:r>
        <w:rPr/>
        <w:t>，目测检查判定。</w:t>
      </w:r>
    </w:p>
    <w:p>
      <w:pPr>
        <w:pStyle w:val="BodyText"/>
        <w:spacing w:before="6"/>
        <w:rPr>
          <w:sz w:val="15"/>
        </w:rPr>
      </w:pPr>
    </w:p>
    <w:p>
      <w:pPr>
        <w:pStyle w:val="ListParagraph"/>
        <w:numPr>
          <w:ilvl w:val="2"/>
          <w:numId w:val="15"/>
        </w:numPr>
        <w:tabs>
          <w:tab w:pos="1150" w:val="left" w:leader="none"/>
          <w:tab w:pos="1151" w:val="left" w:leader="none"/>
        </w:tabs>
        <w:spacing w:line="240" w:lineRule="auto" w:before="1" w:after="0"/>
        <w:ind w:left="1150" w:right="0" w:hanging="735"/>
        <w:jc w:val="left"/>
        <w:rPr>
          <w:rFonts w:ascii="黑体" w:eastAsia="黑体" w:hint="eastAsia"/>
          <w:sz w:val="21"/>
        </w:rPr>
      </w:pPr>
      <w:r>
        <w:rPr>
          <w:rFonts w:ascii="黑体" w:eastAsia="黑体" w:hint="eastAsia"/>
          <w:spacing w:val="-1"/>
          <w:sz w:val="21"/>
        </w:rPr>
        <w:t>线头残留</w:t>
      </w:r>
    </w:p>
    <w:p>
      <w:pPr>
        <w:pStyle w:val="BodyText"/>
        <w:spacing w:before="7"/>
        <w:rPr>
          <w:rFonts w:ascii="黑体"/>
          <w:sz w:val="15"/>
        </w:rPr>
      </w:pPr>
    </w:p>
    <w:p>
      <w:pPr>
        <w:pStyle w:val="BodyText"/>
        <w:ind w:left="836"/>
      </w:pPr>
      <w:r>
        <w:rPr/>
        <w:t>自动剪线后，选定残留长度较大的 </w:t>
      </w:r>
      <w:r>
        <w:rPr>
          <w:rFonts w:ascii="Times New Roman" w:eastAsia="Times New Roman"/>
        </w:rPr>
        <w:t>3 </w:t>
      </w:r>
      <w:r>
        <w:rPr/>
        <w:t>个线头，用精度不低于 </w:t>
      </w:r>
      <w:r>
        <w:rPr>
          <w:rFonts w:ascii="Times New Roman" w:eastAsia="Times New Roman"/>
        </w:rPr>
        <w:t>0.02 mm </w:t>
      </w:r>
      <w:r>
        <w:rPr/>
        <w:t>的游标卡尺测量，取最大值。</w:t>
      </w:r>
    </w:p>
    <w:p>
      <w:pPr>
        <w:pStyle w:val="BodyText"/>
        <w:spacing w:before="6"/>
        <w:rPr>
          <w:sz w:val="15"/>
        </w:rPr>
      </w:pPr>
    </w:p>
    <w:p>
      <w:pPr>
        <w:pStyle w:val="ListParagraph"/>
        <w:numPr>
          <w:ilvl w:val="2"/>
          <w:numId w:val="15"/>
        </w:numPr>
        <w:tabs>
          <w:tab w:pos="1150" w:val="left" w:leader="none"/>
          <w:tab w:pos="1151" w:val="left" w:leader="none"/>
        </w:tabs>
        <w:spacing w:line="240" w:lineRule="auto" w:before="1" w:after="0"/>
        <w:ind w:left="1150" w:right="0" w:hanging="735"/>
        <w:jc w:val="left"/>
        <w:rPr>
          <w:rFonts w:ascii="黑体" w:eastAsia="黑体" w:hint="eastAsia"/>
          <w:sz w:val="21"/>
        </w:rPr>
      </w:pPr>
      <w:r>
        <w:rPr>
          <w:rFonts w:ascii="黑体" w:eastAsia="黑体" w:hint="eastAsia"/>
          <w:spacing w:val="-1"/>
          <w:sz w:val="21"/>
        </w:rPr>
        <w:t>线辫缝纫</w:t>
      </w:r>
    </w:p>
    <w:p>
      <w:pPr>
        <w:pStyle w:val="BodyText"/>
        <w:spacing w:before="6"/>
        <w:rPr>
          <w:rFonts w:ascii="黑体"/>
          <w:sz w:val="15"/>
        </w:rPr>
      </w:pPr>
    </w:p>
    <w:p>
      <w:pPr>
        <w:pStyle w:val="BodyText"/>
        <w:spacing w:line="278" w:lineRule="auto"/>
        <w:ind w:left="416" w:right="430" w:firstLine="420"/>
      </w:pPr>
      <w:r>
        <w:rPr>
          <w:spacing w:val="-13"/>
        </w:rPr>
        <w:t>按表 </w:t>
      </w:r>
      <w:r>
        <w:rPr>
          <w:rFonts w:ascii="Times New Roman" w:eastAsia="Times New Roman"/>
        </w:rPr>
        <w:t>6 </w:t>
      </w:r>
      <w:r>
        <w:rPr>
          <w:spacing w:val="-12"/>
        </w:rPr>
        <w:t>规定的试验条件，在普通缝纫后试验，检查每组线辫的完整性；线辫长度用精度不低于 </w:t>
      </w:r>
      <w:r>
        <w:rPr>
          <w:rFonts w:ascii="Times New Roman" w:eastAsia="Times New Roman"/>
        </w:rPr>
        <w:t>0.02 mm </w:t>
      </w:r>
      <w:r>
        <w:rPr>
          <w:spacing w:val="-3"/>
        </w:rPr>
        <w:t>的游标卡尺测量。</w:t>
      </w:r>
    </w:p>
    <w:p>
      <w:pPr>
        <w:pStyle w:val="ListParagraph"/>
        <w:numPr>
          <w:ilvl w:val="2"/>
          <w:numId w:val="15"/>
        </w:numPr>
        <w:tabs>
          <w:tab w:pos="1150" w:val="left" w:leader="none"/>
          <w:tab w:pos="1151" w:val="left" w:leader="none"/>
        </w:tabs>
        <w:spacing w:line="240" w:lineRule="auto" w:before="156" w:after="0"/>
        <w:ind w:left="1150" w:right="0" w:hanging="735"/>
        <w:jc w:val="left"/>
        <w:rPr>
          <w:rFonts w:ascii="黑体" w:eastAsia="黑体" w:hint="eastAsia"/>
          <w:sz w:val="21"/>
        </w:rPr>
      </w:pPr>
      <w:r>
        <w:rPr>
          <w:rFonts w:ascii="黑体" w:eastAsia="黑体" w:hint="eastAsia"/>
          <w:spacing w:val="-3"/>
          <w:sz w:val="21"/>
        </w:rPr>
        <w:t>高、低速缝纫线迹长度相对误差</w:t>
      </w:r>
    </w:p>
    <w:p>
      <w:pPr>
        <w:pStyle w:val="BodyText"/>
        <w:spacing w:before="7"/>
        <w:rPr>
          <w:rFonts w:ascii="黑体"/>
          <w:sz w:val="15"/>
        </w:rPr>
      </w:pPr>
    </w:p>
    <w:p>
      <w:pPr>
        <w:pStyle w:val="BodyText"/>
        <w:ind w:left="836"/>
      </w:pPr>
      <w:r>
        <w:rPr/>
        <w:t>按表 </w:t>
      </w:r>
      <w:r>
        <w:rPr>
          <w:rFonts w:ascii="Times New Roman" w:hAnsi="Times New Roman" w:eastAsia="Times New Roman"/>
        </w:rPr>
        <w:t>6 </w:t>
      </w:r>
      <w:r>
        <w:rPr/>
        <w:t>规定的试验条件和 </w:t>
      </w:r>
      <w:r>
        <w:rPr>
          <w:rFonts w:ascii="Times New Roman" w:hAnsi="Times New Roman" w:eastAsia="Times New Roman"/>
        </w:rPr>
        <w:t>QB/T 4298</w:t>
      </w:r>
      <w:r>
        <w:rPr/>
        <w:t>—</w:t>
      </w:r>
      <w:r>
        <w:rPr>
          <w:rFonts w:ascii="Times New Roman" w:hAnsi="Times New Roman" w:eastAsia="Times New Roman"/>
        </w:rPr>
        <w:t>2012 </w:t>
      </w:r>
      <w:r>
        <w:rPr/>
        <w:t>的规定进行试验，目测检查判定。</w:t>
      </w:r>
    </w:p>
    <w:p>
      <w:pPr>
        <w:pStyle w:val="BodyText"/>
        <w:spacing w:before="1"/>
        <w:rPr>
          <w:sz w:val="16"/>
        </w:rPr>
      </w:pPr>
    </w:p>
    <w:p>
      <w:pPr>
        <w:pStyle w:val="BodyText"/>
        <w:ind w:right="225"/>
        <w:jc w:val="center"/>
        <w:rPr>
          <w:rFonts w:ascii="黑体" w:eastAsia="黑体" w:hint="eastAsia"/>
        </w:rPr>
      </w:pPr>
      <w:r>
        <w:rPr>
          <w:rFonts w:ascii="黑体" w:eastAsia="黑体" w:hint="eastAsia"/>
        </w:rPr>
        <w:t>表6</w:t>
      </w:r>
    </w:p>
    <w:p>
      <w:pPr>
        <w:pStyle w:val="BodyText"/>
        <w:spacing w:before="2"/>
        <w:rPr>
          <w:rFonts w:ascii="黑体"/>
          <w:sz w:val="13"/>
        </w:rPr>
      </w:pPr>
    </w:p>
    <w:tbl>
      <w:tblPr>
        <w:tblW w:w="0" w:type="auto"/>
        <w:jc w:val="left"/>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8"/>
        <w:gridCol w:w="1561"/>
        <w:gridCol w:w="780"/>
        <w:gridCol w:w="780"/>
        <w:gridCol w:w="850"/>
        <w:gridCol w:w="1560"/>
        <w:gridCol w:w="709"/>
        <w:gridCol w:w="994"/>
        <w:gridCol w:w="1558"/>
      </w:tblGrid>
      <w:tr>
        <w:trPr>
          <w:trHeight w:val="287" w:hRule="atLeast"/>
        </w:trPr>
        <w:tc>
          <w:tcPr>
            <w:tcW w:w="598" w:type="dxa"/>
            <w:vMerge w:val="restart"/>
            <w:tcBorders>
              <w:right w:val="single" w:sz="4" w:space="0" w:color="000000"/>
            </w:tcBorders>
          </w:tcPr>
          <w:p>
            <w:pPr>
              <w:pStyle w:val="TableParagraph"/>
              <w:spacing w:before="8"/>
              <w:rPr>
                <w:rFonts w:ascii="黑体"/>
                <w:sz w:val="19"/>
              </w:rPr>
            </w:pPr>
          </w:p>
          <w:p>
            <w:pPr>
              <w:pStyle w:val="TableParagraph"/>
              <w:ind w:left="117"/>
              <w:rPr>
                <w:rFonts w:ascii="宋体" w:eastAsia="宋体" w:hint="eastAsia"/>
                <w:sz w:val="18"/>
              </w:rPr>
            </w:pPr>
            <w:r>
              <w:rPr>
                <w:rFonts w:ascii="宋体" w:eastAsia="宋体" w:hint="eastAsia"/>
                <w:sz w:val="18"/>
              </w:rPr>
              <w:t>序号</w:t>
            </w:r>
          </w:p>
        </w:tc>
        <w:tc>
          <w:tcPr>
            <w:tcW w:w="1561" w:type="dxa"/>
            <w:vMerge w:val="restart"/>
            <w:tcBorders>
              <w:left w:val="single" w:sz="4" w:space="0" w:color="000000"/>
              <w:right w:val="single" w:sz="4" w:space="0" w:color="000000"/>
            </w:tcBorders>
          </w:tcPr>
          <w:p>
            <w:pPr>
              <w:pStyle w:val="TableParagraph"/>
              <w:spacing w:before="8"/>
              <w:rPr>
                <w:rFonts w:ascii="黑体"/>
                <w:sz w:val="19"/>
              </w:rPr>
            </w:pPr>
          </w:p>
          <w:p>
            <w:pPr>
              <w:pStyle w:val="TableParagraph"/>
              <w:ind w:left="426"/>
              <w:rPr>
                <w:rFonts w:ascii="宋体" w:eastAsia="宋体" w:hint="eastAsia"/>
                <w:sz w:val="18"/>
              </w:rPr>
            </w:pPr>
            <w:r>
              <w:rPr>
                <w:rFonts w:ascii="宋体" w:eastAsia="宋体" w:hint="eastAsia"/>
                <w:sz w:val="18"/>
              </w:rPr>
              <w:t>试验项目</w:t>
            </w:r>
          </w:p>
        </w:tc>
        <w:tc>
          <w:tcPr>
            <w:tcW w:w="780" w:type="dxa"/>
            <w:vMerge w:val="restart"/>
            <w:tcBorders>
              <w:left w:val="single" w:sz="4" w:space="0" w:color="000000"/>
              <w:right w:val="single" w:sz="4" w:space="0" w:color="000000"/>
            </w:tcBorders>
          </w:tcPr>
          <w:p>
            <w:pPr>
              <w:pStyle w:val="TableParagraph"/>
              <w:spacing w:line="249" w:lineRule="auto" w:before="131"/>
              <w:ind w:left="214" w:right="193"/>
              <w:rPr>
                <w:rFonts w:ascii="宋体" w:eastAsia="宋体" w:hint="eastAsia"/>
                <w:sz w:val="18"/>
              </w:rPr>
            </w:pPr>
            <w:r>
              <w:rPr>
                <w:rFonts w:ascii="宋体" w:eastAsia="宋体" w:hint="eastAsia"/>
                <w:sz w:val="18"/>
              </w:rPr>
              <w:t>采用机针</w:t>
            </w:r>
          </w:p>
        </w:tc>
        <w:tc>
          <w:tcPr>
            <w:tcW w:w="780" w:type="dxa"/>
            <w:vMerge w:val="restart"/>
            <w:tcBorders>
              <w:left w:val="single" w:sz="4" w:space="0" w:color="000000"/>
              <w:right w:val="single" w:sz="4" w:space="0" w:color="000000"/>
            </w:tcBorders>
          </w:tcPr>
          <w:p>
            <w:pPr>
              <w:pStyle w:val="TableParagraph"/>
              <w:spacing w:line="249" w:lineRule="auto" w:before="131"/>
              <w:ind w:left="212" w:right="195"/>
              <w:rPr>
                <w:rFonts w:ascii="宋体" w:eastAsia="宋体" w:hint="eastAsia"/>
                <w:sz w:val="18"/>
              </w:rPr>
            </w:pPr>
            <w:r>
              <w:rPr>
                <w:rFonts w:ascii="宋体" w:eastAsia="宋体" w:hint="eastAsia"/>
                <w:sz w:val="18"/>
              </w:rPr>
              <w:t>采用缝线</w:t>
            </w:r>
          </w:p>
        </w:tc>
        <w:tc>
          <w:tcPr>
            <w:tcW w:w="3119" w:type="dxa"/>
            <w:gridSpan w:val="3"/>
            <w:tcBorders>
              <w:left w:val="single" w:sz="4" w:space="0" w:color="000000"/>
              <w:bottom w:val="single" w:sz="4" w:space="0" w:color="000000"/>
              <w:right w:val="single" w:sz="4" w:space="0" w:color="000000"/>
            </w:tcBorders>
          </w:tcPr>
          <w:p>
            <w:pPr>
              <w:pStyle w:val="TableParagraph"/>
              <w:spacing w:line="229" w:lineRule="exact" w:before="38"/>
              <w:ind w:left="1361" w:right="1347"/>
              <w:jc w:val="center"/>
              <w:rPr>
                <w:rFonts w:ascii="宋体" w:eastAsia="宋体" w:hint="eastAsia"/>
                <w:sz w:val="18"/>
              </w:rPr>
            </w:pPr>
            <w:r>
              <w:rPr>
                <w:rFonts w:ascii="宋体" w:eastAsia="宋体" w:hint="eastAsia"/>
                <w:sz w:val="18"/>
              </w:rPr>
              <w:t>试料</w:t>
            </w:r>
          </w:p>
        </w:tc>
        <w:tc>
          <w:tcPr>
            <w:tcW w:w="994" w:type="dxa"/>
            <w:vMerge w:val="restart"/>
            <w:tcBorders>
              <w:left w:val="single" w:sz="4" w:space="0" w:color="000000"/>
              <w:right w:val="single" w:sz="4" w:space="0" w:color="000000"/>
            </w:tcBorders>
          </w:tcPr>
          <w:p>
            <w:pPr>
              <w:pStyle w:val="TableParagraph"/>
              <w:spacing w:line="249" w:lineRule="auto" w:before="11"/>
              <w:ind w:left="320" w:right="301"/>
              <w:jc w:val="center"/>
              <w:rPr>
                <w:rFonts w:ascii="宋体" w:eastAsia="宋体" w:hint="eastAsia"/>
                <w:sz w:val="18"/>
              </w:rPr>
            </w:pPr>
            <w:r>
              <w:rPr>
                <w:rFonts w:ascii="宋体" w:eastAsia="宋体" w:hint="eastAsia"/>
                <w:sz w:val="18"/>
              </w:rPr>
              <w:t>线迹长度</w:t>
            </w:r>
          </w:p>
          <w:p>
            <w:pPr>
              <w:pStyle w:val="TableParagraph"/>
              <w:spacing w:line="208" w:lineRule="exact" w:before="1"/>
              <w:ind w:left="157" w:right="146"/>
              <w:jc w:val="center"/>
              <w:rPr>
                <w:rFonts w:ascii="宋体" w:eastAsia="宋体" w:hint="eastAsia"/>
                <w:sz w:val="18"/>
              </w:rPr>
            </w:pPr>
            <w:r>
              <w:rPr>
                <w:rFonts w:ascii="宋体" w:eastAsia="宋体" w:hint="eastAsia"/>
                <w:sz w:val="18"/>
              </w:rPr>
              <w:t>（</w:t>
            </w:r>
            <w:r>
              <w:rPr>
                <w:sz w:val="18"/>
              </w:rPr>
              <w:t>mm</w:t>
            </w:r>
            <w:r>
              <w:rPr>
                <w:rFonts w:ascii="宋体" w:eastAsia="宋体" w:hint="eastAsia"/>
                <w:sz w:val="18"/>
              </w:rPr>
              <w:t>）</w:t>
            </w:r>
          </w:p>
        </w:tc>
        <w:tc>
          <w:tcPr>
            <w:tcW w:w="1558" w:type="dxa"/>
            <w:vMerge w:val="restart"/>
            <w:tcBorders>
              <w:left w:val="single" w:sz="4" w:space="0" w:color="000000"/>
            </w:tcBorders>
          </w:tcPr>
          <w:p>
            <w:pPr>
              <w:pStyle w:val="TableParagraph"/>
              <w:spacing w:before="131"/>
              <w:ind w:left="422"/>
              <w:rPr>
                <w:rFonts w:ascii="宋体" w:eastAsia="宋体" w:hint="eastAsia"/>
                <w:sz w:val="18"/>
              </w:rPr>
            </w:pPr>
            <w:r>
              <w:rPr>
                <w:rFonts w:ascii="宋体" w:eastAsia="宋体" w:hint="eastAsia"/>
                <w:sz w:val="18"/>
              </w:rPr>
              <w:t>缝纫速度</w:t>
            </w:r>
          </w:p>
          <w:p>
            <w:pPr>
              <w:pStyle w:val="TableParagraph"/>
              <w:spacing w:before="10"/>
              <w:ind w:left="396"/>
              <w:rPr>
                <w:rFonts w:ascii="宋体" w:eastAsia="宋体" w:hint="eastAsia"/>
                <w:sz w:val="18"/>
              </w:rPr>
            </w:pPr>
            <w:r>
              <w:rPr>
                <w:rFonts w:ascii="宋体" w:eastAsia="宋体" w:hint="eastAsia"/>
                <w:sz w:val="18"/>
              </w:rPr>
              <w:t>（针</w:t>
            </w:r>
            <w:r>
              <w:rPr>
                <w:sz w:val="18"/>
              </w:rPr>
              <w:t>/</w:t>
            </w:r>
            <w:r>
              <w:rPr>
                <w:rFonts w:ascii="宋体" w:eastAsia="宋体" w:hint="eastAsia"/>
                <w:sz w:val="18"/>
              </w:rPr>
              <w:t>分）</w:t>
            </w:r>
          </w:p>
        </w:tc>
      </w:tr>
      <w:tr>
        <w:trPr>
          <w:trHeight w:val="412" w:hRule="atLeast"/>
        </w:trPr>
        <w:tc>
          <w:tcPr>
            <w:tcW w:w="598" w:type="dxa"/>
            <w:vMerge/>
            <w:tcBorders>
              <w:top w:val="nil"/>
              <w:right w:val="single" w:sz="4" w:space="0" w:color="000000"/>
            </w:tcBorders>
          </w:tcPr>
          <w:p>
            <w:pPr>
              <w:rPr>
                <w:sz w:val="2"/>
                <w:szCs w:val="2"/>
              </w:rPr>
            </w:pPr>
          </w:p>
        </w:tc>
        <w:tc>
          <w:tcPr>
            <w:tcW w:w="1561" w:type="dxa"/>
            <w:vMerge/>
            <w:tcBorders>
              <w:top w:val="nil"/>
              <w:left w:val="single" w:sz="4" w:space="0" w:color="000000"/>
              <w:right w:val="single" w:sz="4" w:space="0" w:color="000000"/>
            </w:tcBorders>
          </w:tcPr>
          <w:p>
            <w:pPr>
              <w:rPr>
                <w:sz w:val="2"/>
                <w:szCs w:val="2"/>
              </w:rPr>
            </w:pPr>
          </w:p>
        </w:tc>
        <w:tc>
          <w:tcPr>
            <w:tcW w:w="780" w:type="dxa"/>
            <w:vMerge/>
            <w:tcBorders>
              <w:top w:val="nil"/>
              <w:left w:val="single" w:sz="4" w:space="0" w:color="000000"/>
              <w:right w:val="single" w:sz="4" w:space="0" w:color="000000"/>
            </w:tcBorders>
          </w:tcPr>
          <w:p>
            <w:pPr>
              <w:rPr>
                <w:sz w:val="2"/>
                <w:szCs w:val="2"/>
              </w:rPr>
            </w:pPr>
          </w:p>
        </w:tc>
        <w:tc>
          <w:tcPr>
            <w:tcW w:w="780" w:type="dxa"/>
            <w:vMerge/>
            <w:tcBorders>
              <w:top w:val="nil"/>
              <w:left w:val="single" w:sz="4" w:space="0" w:color="000000"/>
              <w:right w:val="single" w:sz="4" w:space="0" w:color="000000"/>
            </w:tcBorders>
          </w:tcPr>
          <w:p>
            <w:pPr>
              <w:rPr>
                <w:sz w:val="2"/>
                <w:szCs w:val="2"/>
              </w:rPr>
            </w:pPr>
          </w:p>
        </w:tc>
        <w:tc>
          <w:tcPr>
            <w:tcW w:w="850" w:type="dxa"/>
            <w:tcBorders>
              <w:top w:val="single" w:sz="4" w:space="0" w:color="000000"/>
              <w:left w:val="single" w:sz="4" w:space="0" w:color="000000"/>
              <w:right w:val="single" w:sz="4" w:space="0" w:color="000000"/>
            </w:tcBorders>
          </w:tcPr>
          <w:p>
            <w:pPr>
              <w:pStyle w:val="TableParagraph"/>
              <w:spacing w:before="96"/>
              <w:ind w:left="248"/>
              <w:rPr>
                <w:rFonts w:ascii="宋体" w:eastAsia="宋体" w:hint="eastAsia"/>
                <w:sz w:val="18"/>
              </w:rPr>
            </w:pPr>
            <w:r>
              <w:rPr>
                <w:rFonts w:ascii="宋体" w:eastAsia="宋体" w:hint="eastAsia"/>
                <w:sz w:val="18"/>
              </w:rPr>
              <w:t>规格</w:t>
            </w:r>
          </w:p>
        </w:tc>
        <w:tc>
          <w:tcPr>
            <w:tcW w:w="1560" w:type="dxa"/>
            <w:tcBorders>
              <w:top w:val="single" w:sz="4" w:space="0" w:color="000000"/>
              <w:left w:val="single" w:sz="4" w:space="0" w:color="000000"/>
              <w:right w:val="single" w:sz="4" w:space="0" w:color="000000"/>
            </w:tcBorders>
          </w:tcPr>
          <w:p>
            <w:pPr>
              <w:pStyle w:val="TableParagraph"/>
              <w:spacing w:before="96"/>
              <w:ind w:left="261" w:right="249"/>
              <w:jc w:val="center"/>
              <w:rPr>
                <w:rFonts w:ascii="宋体" w:eastAsia="宋体" w:hint="eastAsia"/>
                <w:sz w:val="18"/>
              </w:rPr>
            </w:pPr>
            <w:r>
              <w:rPr>
                <w:rFonts w:ascii="宋体" w:eastAsia="宋体" w:hint="eastAsia"/>
                <w:sz w:val="18"/>
              </w:rPr>
              <w:t>尺寸（</w:t>
            </w:r>
            <w:r>
              <w:rPr>
                <w:sz w:val="18"/>
              </w:rPr>
              <w:t>mm</w:t>
            </w:r>
            <w:r>
              <w:rPr>
                <w:rFonts w:ascii="宋体" w:eastAsia="宋体" w:hint="eastAsia"/>
                <w:sz w:val="18"/>
              </w:rPr>
              <w:t>）</w:t>
            </w:r>
          </w:p>
        </w:tc>
        <w:tc>
          <w:tcPr>
            <w:tcW w:w="709" w:type="dxa"/>
            <w:tcBorders>
              <w:top w:val="single" w:sz="4" w:space="0" w:color="000000"/>
              <w:left w:val="single" w:sz="4" w:space="0" w:color="000000"/>
              <w:right w:val="single" w:sz="4" w:space="0" w:color="000000"/>
            </w:tcBorders>
          </w:tcPr>
          <w:p>
            <w:pPr>
              <w:pStyle w:val="TableParagraph"/>
              <w:spacing w:before="96"/>
              <w:ind w:left="156" w:right="142"/>
              <w:jc w:val="center"/>
              <w:rPr>
                <w:rFonts w:ascii="宋体" w:eastAsia="宋体" w:hint="eastAsia"/>
                <w:sz w:val="18"/>
              </w:rPr>
            </w:pPr>
            <w:r>
              <w:rPr>
                <w:rFonts w:ascii="宋体" w:eastAsia="宋体" w:hint="eastAsia"/>
                <w:sz w:val="18"/>
              </w:rPr>
              <w:t>层数</w:t>
            </w:r>
          </w:p>
        </w:tc>
        <w:tc>
          <w:tcPr>
            <w:tcW w:w="994" w:type="dxa"/>
            <w:vMerge/>
            <w:tcBorders>
              <w:top w:val="nil"/>
              <w:left w:val="single" w:sz="4" w:space="0" w:color="000000"/>
              <w:right w:val="single" w:sz="4" w:space="0" w:color="000000"/>
            </w:tcBorders>
          </w:tcPr>
          <w:p>
            <w:pPr>
              <w:rPr>
                <w:sz w:val="2"/>
                <w:szCs w:val="2"/>
              </w:rPr>
            </w:pPr>
          </w:p>
        </w:tc>
        <w:tc>
          <w:tcPr>
            <w:tcW w:w="1558" w:type="dxa"/>
            <w:vMerge/>
            <w:tcBorders>
              <w:top w:val="nil"/>
              <w:left w:val="single" w:sz="4" w:space="0" w:color="000000"/>
            </w:tcBorders>
          </w:tcPr>
          <w:p>
            <w:pPr>
              <w:rPr>
                <w:sz w:val="2"/>
                <w:szCs w:val="2"/>
              </w:rPr>
            </w:pPr>
          </w:p>
        </w:tc>
      </w:tr>
      <w:tr>
        <w:trPr>
          <w:trHeight w:val="260" w:hRule="atLeast"/>
        </w:trPr>
        <w:tc>
          <w:tcPr>
            <w:tcW w:w="598" w:type="dxa"/>
            <w:tcBorders>
              <w:bottom w:val="single" w:sz="4" w:space="0" w:color="000000"/>
              <w:right w:val="single" w:sz="4" w:space="0" w:color="000000"/>
            </w:tcBorders>
          </w:tcPr>
          <w:p>
            <w:pPr>
              <w:pStyle w:val="TableParagraph"/>
              <w:spacing w:line="205" w:lineRule="exact" w:before="35"/>
              <w:ind w:left="10"/>
              <w:jc w:val="center"/>
              <w:rPr>
                <w:sz w:val="18"/>
              </w:rPr>
            </w:pPr>
            <w:r>
              <w:rPr>
                <w:sz w:val="18"/>
              </w:rPr>
              <w:t>1</w:t>
            </w:r>
          </w:p>
        </w:tc>
        <w:tc>
          <w:tcPr>
            <w:tcW w:w="1561" w:type="dxa"/>
            <w:tcBorders>
              <w:left w:val="single" w:sz="4" w:space="0" w:color="000000"/>
              <w:bottom w:val="single" w:sz="4" w:space="0" w:color="000000"/>
              <w:right w:val="single" w:sz="4" w:space="0" w:color="000000"/>
            </w:tcBorders>
          </w:tcPr>
          <w:p>
            <w:pPr>
              <w:pStyle w:val="TableParagraph"/>
              <w:spacing w:line="217" w:lineRule="exact" w:before="23"/>
              <w:ind w:left="406" w:right="384"/>
              <w:jc w:val="center"/>
              <w:rPr>
                <w:rFonts w:ascii="宋体" w:eastAsia="宋体" w:hint="eastAsia"/>
                <w:sz w:val="18"/>
              </w:rPr>
            </w:pPr>
            <w:r>
              <w:rPr>
                <w:rFonts w:ascii="宋体" w:eastAsia="宋体" w:hint="eastAsia"/>
                <w:sz w:val="18"/>
              </w:rPr>
              <w:t>线迹长度</w:t>
            </w:r>
          </w:p>
        </w:tc>
        <w:tc>
          <w:tcPr>
            <w:tcW w:w="780" w:type="dxa"/>
            <w:vMerge w:val="restart"/>
            <w:tcBorders>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spacing w:line="187" w:lineRule="auto" w:before="158"/>
              <w:ind w:left="253" w:right="334"/>
              <w:jc w:val="both"/>
              <w:rPr>
                <w:rFonts w:ascii="宋体" w:eastAsia="宋体" w:hint="eastAsia"/>
                <w:sz w:val="18"/>
              </w:rPr>
            </w:pPr>
            <w:r>
              <w:rPr>
                <w:rFonts w:ascii="宋体" w:eastAsia="宋体" w:hint="eastAsia"/>
                <w:sz w:val="18"/>
              </w:rPr>
              <w:t>随机机针</w:t>
            </w:r>
          </w:p>
        </w:tc>
        <w:tc>
          <w:tcPr>
            <w:tcW w:w="780" w:type="dxa"/>
            <w:vMerge w:val="restart"/>
            <w:tcBorders>
              <w:left w:val="single" w:sz="4" w:space="0" w:color="000000"/>
              <w:bottom w:val="single" w:sz="4" w:space="0" w:color="000000"/>
              <w:right w:val="single" w:sz="4" w:space="0" w:color="000000"/>
            </w:tcBorders>
          </w:tcPr>
          <w:p>
            <w:pPr>
              <w:pStyle w:val="TableParagraph"/>
              <w:rPr>
                <w:rFonts w:ascii="黑体"/>
                <w:sz w:val="18"/>
              </w:rPr>
            </w:pPr>
          </w:p>
          <w:p>
            <w:pPr>
              <w:pStyle w:val="TableParagraph"/>
              <w:spacing w:line="187" w:lineRule="auto" w:before="118"/>
              <w:ind w:left="250" w:right="337"/>
              <w:jc w:val="both"/>
              <w:rPr>
                <w:rFonts w:ascii="宋体" w:eastAsia="宋体" w:hint="eastAsia"/>
                <w:sz w:val="18"/>
              </w:rPr>
            </w:pPr>
            <w:r>
              <w:rPr>
                <w:rFonts w:ascii="宋体" w:eastAsia="宋体" w:hint="eastAsia"/>
                <w:sz w:val="18"/>
              </w:rPr>
              <w:t>按基本参数选用</w:t>
            </w:r>
          </w:p>
        </w:tc>
        <w:tc>
          <w:tcPr>
            <w:tcW w:w="850" w:type="dxa"/>
            <w:vMerge w:val="restart"/>
            <w:tcBorders>
              <w:left w:val="single" w:sz="4" w:space="0" w:color="000000"/>
              <w:bottom w:val="single" w:sz="4" w:space="0" w:color="000000"/>
              <w:right w:val="single" w:sz="4" w:space="0" w:color="000000"/>
            </w:tcBorders>
          </w:tcPr>
          <w:p>
            <w:pPr>
              <w:pStyle w:val="TableParagraph"/>
              <w:rPr>
                <w:rFonts w:ascii="黑体"/>
                <w:sz w:val="18"/>
              </w:rPr>
            </w:pPr>
          </w:p>
          <w:p>
            <w:pPr>
              <w:pStyle w:val="TableParagraph"/>
              <w:spacing w:line="187" w:lineRule="auto" w:before="118"/>
              <w:ind w:left="286" w:right="371"/>
              <w:jc w:val="both"/>
              <w:rPr>
                <w:rFonts w:ascii="宋体" w:eastAsia="宋体" w:hint="eastAsia"/>
                <w:sz w:val="18"/>
              </w:rPr>
            </w:pPr>
            <w:r>
              <w:rPr>
                <w:rFonts w:ascii="宋体" w:eastAsia="宋体" w:hint="eastAsia"/>
                <w:sz w:val="18"/>
              </w:rPr>
              <w:t>按基本参数选用</w:t>
            </w:r>
          </w:p>
        </w:tc>
        <w:tc>
          <w:tcPr>
            <w:tcW w:w="1560" w:type="dxa"/>
            <w:tcBorders>
              <w:left w:val="single" w:sz="4" w:space="0" w:color="000000"/>
              <w:bottom w:val="single" w:sz="4" w:space="0" w:color="000000"/>
              <w:right w:val="single" w:sz="4" w:space="0" w:color="000000"/>
            </w:tcBorders>
          </w:tcPr>
          <w:p>
            <w:pPr>
              <w:pStyle w:val="TableParagraph"/>
              <w:spacing w:line="205" w:lineRule="exact" w:before="35"/>
              <w:ind w:left="261" w:right="245"/>
              <w:jc w:val="center"/>
              <w:rPr>
                <w:i/>
                <w:sz w:val="18"/>
              </w:rPr>
            </w:pPr>
            <w:r>
              <w:rPr>
                <w:sz w:val="18"/>
              </w:rPr>
              <w:t>500×</w:t>
            </w:r>
            <w:r>
              <w:rPr>
                <w:i/>
                <w:sz w:val="18"/>
              </w:rPr>
              <w:t>B</w:t>
            </w:r>
          </w:p>
        </w:tc>
        <w:tc>
          <w:tcPr>
            <w:tcW w:w="709" w:type="dxa"/>
            <w:vMerge w:val="restart"/>
            <w:tcBorders>
              <w:left w:val="single" w:sz="4" w:space="0" w:color="000000"/>
              <w:bottom w:val="single" w:sz="4" w:space="0" w:color="000000"/>
              <w:right w:val="single" w:sz="4" w:space="0" w:color="000000"/>
            </w:tcBorders>
          </w:tcPr>
          <w:p>
            <w:pPr>
              <w:pStyle w:val="TableParagraph"/>
              <w:spacing w:before="177"/>
              <w:ind w:left="14"/>
              <w:jc w:val="center"/>
              <w:rPr>
                <w:sz w:val="18"/>
              </w:rPr>
            </w:pPr>
            <w:r>
              <w:rPr>
                <w:sz w:val="18"/>
              </w:rPr>
              <w:t>2</w:t>
            </w:r>
          </w:p>
        </w:tc>
        <w:tc>
          <w:tcPr>
            <w:tcW w:w="994" w:type="dxa"/>
            <w:tcBorders>
              <w:left w:val="single" w:sz="4" w:space="0" w:color="000000"/>
              <w:bottom w:val="single" w:sz="4" w:space="0" w:color="000000"/>
              <w:right w:val="single" w:sz="4" w:space="0" w:color="000000"/>
            </w:tcBorders>
          </w:tcPr>
          <w:p>
            <w:pPr>
              <w:pStyle w:val="TableParagraph"/>
              <w:spacing w:line="217" w:lineRule="exact" w:before="23"/>
              <w:ind w:left="157" w:right="141"/>
              <w:jc w:val="center"/>
              <w:rPr>
                <w:rFonts w:ascii="宋体" w:eastAsia="宋体" w:hint="eastAsia"/>
                <w:sz w:val="18"/>
              </w:rPr>
            </w:pPr>
            <w:r>
              <w:rPr>
                <w:rFonts w:ascii="宋体" w:eastAsia="宋体" w:hint="eastAsia"/>
                <w:sz w:val="18"/>
              </w:rPr>
              <w:t>最大</w:t>
            </w:r>
          </w:p>
        </w:tc>
        <w:tc>
          <w:tcPr>
            <w:tcW w:w="1558" w:type="dxa"/>
            <w:vMerge w:val="restart"/>
            <w:tcBorders>
              <w:left w:val="single" w:sz="4" w:space="0" w:color="000000"/>
              <w:bottom w:val="single" w:sz="4" w:space="0" w:color="000000"/>
            </w:tcBorders>
          </w:tcPr>
          <w:p>
            <w:pPr>
              <w:pStyle w:val="TableParagraph"/>
              <w:spacing w:before="165"/>
              <w:ind w:left="142"/>
              <w:rPr>
                <w:sz w:val="18"/>
              </w:rPr>
            </w:pPr>
            <w:r>
              <w:rPr>
                <w:rFonts w:ascii="宋体" w:eastAsia="宋体" w:hint="eastAsia"/>
                <w:sz w:val="18"/>
              </w:rPr>
              <w:t>最高缝速的 </w:t>
            </w:r>
            <w:r>
              <w:rPr>
                <w:sz w:val="18"/>
              </w:rPr>
              <w:t>90%</w:t>
            </w:r>
          </w:p>
        </w:tc>
      </w:tr>
      <w:tr>
        <w:trPr>
          <w:trHeight w:val="270" w:hRule="atLeast"/>
        </w:trPr>
        <w:tc>
          <w:tcPr>
            <w:tcW w:w="598" w:type="dxa"/>
            <w:tcBorders>
              <w:top w:val="single" w:sz="4" w:space="0" w:color="000000"/>
              <w:bottom w:val="single" w:sz="4" w:space="0" w:color="000000"/>
              <w:right w:val="single" w:sz="4" w:space="0" w:color="000000"/>
            </w:tcBorders>
          </w:tcPr>
          <w:p>
            <w:pPr>
              <w:pStyle w:val="TableParagraph"/>
              <w:spacing w:before="40"/>
              <w:ind w:left="10"/>
              <w:jc w:val="center"/>
              <w:rPr>
                <w:sz w:val="18"/>
              </w:rPr>
            </w:pPr>
            <w:r>
              <w:rPr>
                <w:sz w:val="18"/>
              </w:rPr>
              <w:t>2</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28"/>
              <w:ind w:left="406" w:right="384"/>
              <w:jc w:val="center"/>
              <w:rPr>
                <w:rFonts w:ascii="宋体" w:eastAsia="宋体" w:hint="eastAsia"/>
                <w:sz w:val="18"/>
              </w:rPr>
            </w:pPr>
            <w:r>
              <w:rPr>
                <w:rFonts w:ascii="宋体" w:eastAsia="宋体" w:hint="eastAsia"/>
                <w:sz w:val="18"/>
              </w:rPr>
              <w:t>普通缝纫</w:t>
            </w:r>
          </w:p>
        </w:tc>
        <w:tc>
          <w:tcPr>
            <w:tcW w:w="780" w:type="dxa"/>
            <w:vMerge/>
            <w:tcBorders>
              <w:top w:val="nil"/>
              <w:left w:val="single" w:sz="4" w:space="0" w:color="000000"/>
              <w:bottom w:val="single" w:sz="4" w:space="0" w:color="000000"/>
              <w:right w:val="single" w:sz="4" w:space="0" w:color="000000"/>
            </w:tcBorders>
          </w:tcPr>
          <w:p>
            <w:pPr>
              <w:rPr>
                <w:sz w:val="2"/>
                <w:szCs w:val="2"/>
              </w:rPr>
            </w:pPr>
          </w:p>
        </w:tc>
        <w:tc>
          <w:tcPr>
            <w:tcW w:w="780" w:type="dxa"/>
            <w:vMerge/>
            <w:tcBorders>
              <w:top w:val="nil"/>
              <w:left w:val="single" w:sz="4" w:space="0" w:color="000000"/>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0"/>
              <w:ind w:left="261" w:right="242"/>
              <w:jc w:val="center"/>
              <w:rPr>
                <w:i/>
                <w:sz w:val="18"/>
              </w:rPr>
            </w:pPr>
            <w:r>
              <w:rPr>
                <w:sz w:val="18"/>
              </w:rPr>
              <w:t>1000×</w:t>
            </w:r>
            <w:r>
              <w:rPr>
                <w:i/>
                <w:sz w:val="18"/>
              </w:rPr>
              <w:t>B</w:t>
            </w:r>
          </w:p>
        </w:tc>
        <w:tc>
          <w:tcPr>
            <w:tcW w:w="709"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40"/>
              <w:ind w:left="15"/>
              <w:jc w:val="center"/>
              <w:rPr>
                <w:sz w:val="18"/>
              </w:rPr>
            </w:pPr>
            <w:r>
              <w:rPr>
                <w:sz w:val="18"/>
              </w:rPr>
              <w:t>3</w:t>
            </w:r>
          </w:p>
        </w:tc>
        <w:tc>
          <w:tcPr>
            <w:tcW w:w="1558" w:type="dxa"/>
            <w:vMerge/>
            <w:tcBorders>
              <w:top w:val="nil"/>
              <w:left w:val="single" w:sz="4" w:space="0" w:color="000000"/>
              <w:bottom w:val="single" w:sz="4" w:space="0" w:color="000000"/>
            </w:tcBorders>
          </w:tcPr>
          <w:p>
            <w:pPr>
              <w:rPr>
                <w:sz w:val="2"/>
                <w:szCs w:val="2"/>
              </w:rPr>
            </w:pPr>
          </w:p>
        </w:tc>
      </w:tr>
      <w:tr>
        <w:trPr>
          <w:trHeight w:val="277" w:hRule="atLeast"/>
        </w:trPr>
        <w:tc>
          <w:tcPr>
            <w:tcW w:w="598" w:type="dxa"/>
            <w:tcBorders>
              <w:top w:val="single" w:sz="4" w:space="0" w:color="000000"/>
              <w:bottom w:val="single" w:sz="4" w:space="0" w:color="000000"/>
              <w:right w:val="single" w:sz="4" w:space="0" w:color="000000"/>
            </w:tcBorders>
          </w:tcPr>
          <w:p>
            <w:pPr>
              <w:pStyle w:val="TableParagraph"/>
              <w:spacing w:before="43"/>
              <w:ind w:left="10"/>
              <w:jc w:val="center"/>
              <w:rPr>
                <w:sz w:val="18"/>
              </w:rPr>
            </w:pPr>
            <w:r>
              <w:rPr>
                <w:sz w:val="18"/>
              </w:rPr>
              <w:t>3</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before="31"/>
              <w:ind w:left="406" w:right="384"/>
              <w:jc w:val="center"/>
              <w:rPr>
                <w:rFonts w:ascii="宋体" w:eastAsia="宋体" w:hint="eastAsia"/>
                <w:sz w:val="18"/>
              </w:rPr>
            </w:pPr>
            <w:r>
              <w:rPr>
                <w:rFonts w:ascii="宋体" w:eastAsia="宋体" w:hint="eastAsia"/>
                <w:sz w:val="18"/>
              </w:rPr>
              <w:t>层缝缝纫</w:t>
            </w:r>
          </w:p>
        </w:tc>
        <w:tc>
          <w:tcPr>
            <w:tcW w:w="780" w:type="dxa"/>
            <w:vMerge/>
            <w:tcBorders>
              <w:top w:val="nil"/>
              <w:left w:val="single" w:sz="4" w:space="0" w:color="000000"/>
              <w:bottom w:val="single" w:sz="4" w:space="0" w:color="000000"/>
              <w:right w:val="single" w:sz="4" w:space="0" w:color="000000"/>
            </w:tcBorders>
          </w:tcPr>
          <w:p>
            <w:pPr>
              <w:rPr>
                <w:sz w:val="2"/>
                <w:szCs w:val="2"/>
              </w:rPr>
            </w:pPr>
          </w:p>
        </w:tc>
        <w:tc>
          <w:tcPr>
            <w:tcW w:w="780" w:type="dxa"/>
            <w:vMerge/>
            <w:tcBorders>
              <w:top w:val="nil"/>
              <w:left w:val="single" w:sz="4" w:space="0" w:color="000000"/>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3"/>
              <w:ind w:left="261" w:right="245"/>
              <w:jc w:val="center"/>
              <w:rPr>
                <w:i/>
                <w:sz w:val="18"/>
              </w:rPr>
            </w:pPr>
            <w:r>
              <w:rPr>
                <w:sz w:val="18"/>
              </w:rPr>
              <w:t>500×</w:t>
            </w:r>
            <w:r>
              <w:rPr>
                <w:i/>
                <w:sz w:val="18"/>
              </w:rPr>
              <w:t>B</w:t>
            </w:r>
          </w:p>
        </w:tc>
        <w:tc>
          <w:tcPr>
            <w:tcW w:w="3261" w:type="dxa"/>
            <w:gridSpan w:val="3"/>
            <w:tcBorders>
              <w:top w:val="single" w:sz="4" w:space="0" w:color="000000"/>
              <w:left w:val="single" w:sz="4" w:space="0" w:color="000000"/>
              <w:bottom w:val="single" w:sz="4" w:space="0" w:color="000000"/>
            </w:tcBorders>
          </w:tcPr>
          <w:p>
            <w:pPr>
              <w:pStyle w:val="TableParagraph"/>
              <w:spacing w:line="227" w:lineRule="exact" w:before="31"/>
              <w:ind w:left="851"/>
              <w:rPr>
                <w:sz w:val="18"/>
              </w:rPr>
            </w:pPr>
            <w:r>
              <w:rPr>
                <w:rFonts w:ascii="宋体" w:hAnsi="宋体" w:eastAsia="宋体" w:hint="eastAsia"/>
                <w:sz w:val="18"/>
              </w:rPr>
              <w:t>按 </w:t>
            </w:r>
            <w:r>
              <w:rPr>
                <w:sz w:val="18"/>
              </w:rPr>
              <w:t>QB/T 2628—2004</w:t>
            </w:r>
          </w:p>
        </w:tc>
      </w:tr>
      <w:tr>
        <w:trPr>
          <w:trHeight w:val="280" w:hRule="atLeast"/>
        </w:trPr>
        <w:tc>
          <w:tcPr>
            <w:tcW w:w="598" w:type="dxa"/>
            <w:tcBorders>
              <w:top w:val="single" w:sz="4" w:space="0" w:color="000000"/>
              <w:bottom w:val="single" w:sz="4" w:space="0" w:color="000000"/>
              <w:right w:val="single" w:sz="4" w:space="0" w:color="000000"/>
            </w:tcBorders>
          </w:tcPr>
          <w:p>
            <w:pPr>
              <w:pStyle w:val="TableParagraph"/>
              <w:spacing w:before="45"/>
              <w:ind w:left="10"/>
              <w:jc w:val="center"/>
              <w:rPr>
                <w:sz w:val="18"/>
              </w:rPr>
            </w:pPr>
            <w:r>
              <w:rPr>
                <w:sz w:val="18"/>
              </w:rPr>
              <w:t>4</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before="33"/>
              <w:ind w:left="406" w:right="384"/>
              <w:jc w:val="center"/>
              <w:rPr>
                <w:rFonts w:ascii="宋体" w:eastAsia="宋体" w:hint="eastAsia"/>
                <w:sz w:val="18"/>
              </w:rPr>
            </w:pPr>
            <w:r>
              <w:rPr>
                <w:rFonts w:ascii="宋体" w:eastAsia="宋体" w:hint="eastAsia"/>
                <w:sz w:val="18"/>
              </w:rPr>
              <w:t>连续缝纫</w:t>
            </w:r>
          </w:p>
        </w:tc>
        <w:tc>
          <w:tcPr>
            <w:tcW w:w="780" w:type="dxa"/>
            <w:vMerge/>
            <w:tcBorders>
              <w:top w:val="nil"/>
              <w:left w:val="single" w:sz="4" w:space="0" w:color="000000"/>
              <w:bottom w:val="single" w:sz="4" w:space="0" w:color="000000"/>
              <w:right w:val="single" w:sz="4" w:space="0" w:color="000000"/>
            </w:tcBorders>
          </w:tcPr>
          <w:p>
            <w:pPr>
              <w:rPr>
                <w:sz w:val="2"/>
                <w:szCs w:val="2"/>
              </w:rPr>
            </w:pPr>
          </w:p>
        </w:tc>
        <w:tc>
          <w:tcPr>
            <w:tcW w:w="780" w:type="dxa"/>
            <w:vMerge/>
            <w:tcBorders>
              <w:top w:val="nil"/>
              <w:left w:val="single" w:sz="4" w:space="0" w:color="000000"/>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45"/>
              <w:ind w:left="261" w:right="242"/>
              <w:jc w:val="center"/>
              <w:rPr>
                <w:i/>
                <w:sz w:val="18"/>
              </w:rPr>
            </w:pPr>
            <w:r>
              <w:rPr>
                <w:sz w:val="18"/>
              </w:rPr>
              <w:t>2000×</w:t>
            </w:r>
            <w:r>
              <w:rPr>
                <w:i/>
                <w:sz w:val="18"/>
              </w:rPr>
              <w:t>B</w:t>
            </w:r>
          </w:p>
        </w:tc>
        <w:tc>
          <w:tcPr>
            <w:tcW w:w="3261" w:type="dxa"/>
            <w:gridSpan w:val="3"/>
            <w:tcBorders>
              <w:top w:val="single" w:sz="4" w:space="0" w:color="000000"/>
              <w:left w:val="single" w:sz="4" w:space="0" w:color="000000"/>
              <w:bottom w:val="single" w:sz="4" w:space="0" w:color="000000"/>
            </w:tcBorders>
          </w:tcPr>
          <w:p>
            <w:pPr>
              <w:pStyle w:val="TableParagraph"/>
              <w:spacing w:line="227" w:lineRule="exact" w:before="33"/>
              <w:ind w:left="851"/>
              <w:rPr>
                <w:sz w:val="18"/>
              </w:rPr>
            </w:pPr>
            <w:r>
              <w:rPr>
                <w:rFonts w:ascii="宋体" w:hAnsi="宋体" w:eastAsia="宋体" w:hint="eastAsia"/>
                <w:sz w:val="18"/>
              </w:rPr>
              <w:t>按 </w:t>
            </w:r>
            <w:r>
              <w:rPr>
                <w:sz w:val="18"/>
              </w:rPr>
              <w:t>QB/T 2627—2004</w:t>
            </w:r>
          </w:p>
        </w:tc>
      </w:tr>
      <w:tr>
        <w:trPr>
          <w:trHeight w:val="239" w:hRule="atLeast"/>
        </w:trPr>
        <w:tc>
          <w:tcPr>
            <w:tcW w:w="598" w:type="dxa"/>
            <w:tcBorders>
              <w:top w:val="single" w:sz="4" w:space="0" w:color="000000"/>
              <w:bottom w:val="single" w:sz="4" w:space="0" w:color="000000"/>
              <w:right w:val="single" w:sz="4" w:space="0" w:color="000000"/>
            </w:tcBorders>
          </w:tcPr>
          <w:p>
            <w:pPr>
              <w:pStyle w:val="TableParagraph"/>
              <w:spacing w:line="196" w:lineRule="exact" w:before="23"/>
              <w:ind w:left="10"/>
              <w:jc w:val="center"/>
              <w:rPr>
                <w:sz w:val="18"/>
              </w:rPr>
            </w:pPr>
            <w:r>
              <w:rPr>
                <w:sz w:val="18"/>
              </w:rPr>
              <w:t>5</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before="11"/>
              <w:ind w:left="406" w:right="384"/>
              <w:jc w:val="center"/>
              <w:rPr>
                <w:rFonts w:ascii="宋体" w:eastAsia="宋体" w:hint="eastAsia"/>
                <w:sz w:val="18"/>
              </w:rPr>
            </w:pPr>
            <w:r>
              <w:rPr>
                <w:rFonts w:ascii="宋体" w:eastAsia="宋体" w:hint="eastAsia"/>
                <w:sz w:val="18"/>
              </w:rPr>
              <w:t>线辫缝纫</w:t>
            </w:r>
          </w:p>
        </w:tc>
        <w:tc>
          <w:tcPr>
            <w:tcW w:w="780" w:type="dxa"/>
            <w:vMerge/>
            <w:tcBorders>
              <w:top w:val="nil"/>
              <w:left w:val="single" w:sz="4" w:space="0" w:color="000000"/>
              <w:bottom w:val="single" w:sz="4" w:space="0" w:color="000000"/>
              <w:right w:val="single" w:sz="4" w:space="0" w:color="000000"/>
            </w:tcBorders>
          </w:tcPr>
          <w:p>
            <w:pPr>
              <w:rPr>
                <w:sz w:val="2"/>
                <w:szCs w:val="2"/>
              </w:rPr>
            </w:pPr>
          </w:p>
        </w:tc>
        <w:tc>
          <w:tcPr>
            <w:tcW w:w="780" w:type="dxa"/>
            <w:vMerge/>
            <w:tcBorders>
              <w:top w:val="nil"/>
              <w:left w:val="single" w:sz="4" w:space="0" w:color="000000"/>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196" w:lineRule="exact" w:before="23"/>
              <w:ind w:left="261" w:right="245"/>
              <w:jc w:val="center"/>
              <w:rPr>
                <w:i/>
                <w:sz w:val="18"/>
              </w:rPr>
            </w:pPr>
            <w:r>
              <w:rPr>
                <w:sz w:val="18"/>
              </w:rPr>
              <w:t>100×</w:t>
            </w:r>
            <w:r>
              <w:rPr>
                <w:i/>
                <w:sz w:val="18"/>
              </w:rPr>
              <w:t>B</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196" w:lineRule="exact" w:before="23"/>
              <w:ind w:left="14"/>
              <w:jc w:val="center"/>
              <w:rPr>
                <w:sz w:val="18"/>
              </w:rPr>
            </w:pPr>
            <w:r>
              <w:rPr>
                <w:sz w:val="18"/>
              </w:rPr>
              <w:t>2</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6" w:lineRule="exact" w:before="23"/>
              <w:ind w:left="15"/>
              <w:jc w:val="center"/>
              <w:rPr>
                <w:sz w:val="18"/>
              </w:rPr>
            </w:pPr>
            <w:r>
              <w:rPr>
                <w:sz w:val="18"/>
              </w:rPr>
              <w:t>3</w:t>
            </w:r>
          </w:p>
        </w:tc>
        <w:tc>
          <w:tcPr>
            <w:tcW w:w="1558" w:type="dxa"/>
            <w:tcBorders>
              <w:top w:val="single" w:sz="4" w:space="0" w:color="000000"/>
              <w:left w:val="single" w:sz="4" w:space="0" w:color="000000"/>
              <w:bottom w:val="single" w:sz="4" w:space="0" w:color="000000"/>
            </w:tcBorders>
          </w:tcPr>
          <w:p>
            <w:pPr>
              <w:pStyle w:val="TableParagraph"/>
              <w:spacing w:line="208" w:lineRule="exact" w:before="11"/>
              <w:ind w:left="142"/>
              <w:rPr>
                <w:sz w:val="18"/>
              </w:rPr>
            </w:pPr>
            <w:r>
              <w:rPr>
                <w:rFonts w:ascii="宋体" w:eastAsia="宋体" w:hint="eastAsia"/>
                <w:sz w:val="18"/>
              </w:rPr>
              <w:t>最高缝速的 </w:t>
            </w:r>
            <w:r>
              <w:rPr>
                <w:sz w:val="18"/>
              </w:rPr>
              <w:t>90%</w:t>
            </w:r>
          </w:p>
        </w:tc>
      </w:tr>
      <w:tr>
        <w:trPr>
          <w:trHeight w:val="549" w:hRule="atLeast"/>
        </w:trPr>
        <w:tc>
          <w:tcPr>
            <w:tcW w:w="598" w:type="dxa"/>
            <w:tcBorders>
              <w:top w:val="single" w:sz="4" w:space="0" w:color="000000"/>
              <w:bottom w:val="single" w:sz="4" w:space="0" w:color="000000"/>
              <w:right w:val="single" w:sz="4" w:space="0" w:color="000000"/>
            </w:tcBorders>
          </w:tcPr>
          <w:p>
            <w:pPr>
              <w:pStyle w:val="TableParagraph"/>
              <w:spacing w:before="179"/>
              <w:ind w:left="10"/>
              <w:jc w:val="center"/>
              <w:rPr>
                <w:sz w:val="18"/>
              </w:rPr>
            </w:pPr>
            <w:r>
              <w:rPr>
                <w:sz w:val="18"/>
              </w:rPr>
              <w:t>6</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48"/>
              <w:ind w:left="155" w:right="133"/>
              <w:rPr>
                <w:rFonts w:ascii="宋体" w:eastAsia="宋体" w:hint="eastAsia"/>
                <w:sz w:val="18"/>
              </w:rPr>
            </w:pPr>
            <w:r>
              <w:rPr>
                <w:rFonts w:ascii="宋体" w:eastAsia="宋体" w:hint="eastAsia"/>
                <w:sz w:val="18"/>
              </w:rPr>
              <w:t>高、低速缝纫线迹长度相对误差</w:t>
            </w:r>
          </w:p>
        </w:tc>
        <w:tc>
          <w:tcPr>
            <w:tcW w:w="780" w:type="dxa"/>
            <w:vMerge/>
            <w:tcBorders>
              <w:top w:val="nil"/>
              <w:left w:val="single" w:sz="4" w:space="0" w:color="000000"/>
              <w:bottom w:val="single" w:sz="4" w:space="0" w:color="000000"/>
              <w:right w:val="single" w:sz="4" w:space="0" w:color="000000"/>
            </w:tcBorders>
          </w:tcPr>
          <w:p>
            <w:pPr>
              <w:rPr>
                <w:sz w:val="2"/>
                <w:szCs w:val="2"/>
              </w:rPr>
            </w:pPr>
          </w:p>
        </w:tc>
        <w:tc>
          <w:tcPr>
            <w:tcW w:w="780" w:type="dxa"/>
            <w:vMerge/>
            <w:tcBorders>
              <w:top w:val="nil"/>
              <w:left w:val="single" w:sz="4" w:space="0" w:color="000000"/>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79"/>
              <w:ind w:left="261" w:right="245"/>
              <w:jc w:val="center"/>
              <w:rPr>
                <w:i/>
                <w:sz w:val="18"/>
              </w:rPr>
            </w:pPr>
            <w:r>
              <w:rPr>
                <w:sz w:val="18"/>
              </w:rPr>
              <w:t>500×</w:t>
            </w:r>
            <w:r>
              <w:rPr>
                <w:i/>
                <w:sz w:val="18"/>
              </w:rPr>
              <w:t>B</w:t>
            </w:r>
          </w:p>
        </w:tc>
        <w:tc>
          <w:tcPr>
            <w:tcW w:w="3261" w:type="dxa"/>
            <w:gridSpan w:val="3"/>
            <w:tcBorders>
              <w:top w:val="single" w:sz="4" w:space="0" w:color="000000"/>
              <w:left w:val="single" w:sz="4" w:space="0" w:color="000000"/>
              <w:bottom w:val="single" w:sz="4" w:space="0" w:color="000000"/>
            </w:tcBorders>
          </w:tcPr>
          <w:p>
            <w:pPr>
              <w:pStyle w:val="TableParagraph"/>
              <w:spacing w:before="168"/>
              <w:ind w:left="851"/>
              <w:rPr>
                <w:sz w:val="18"/>
              </w:rPr>
            </w:pPr>
            <w:r>
              <w:rPr>
                <w:rFonts w:ascii="宋体" w:hAnsi="宋体" w:eastAsia="宋体" w:hint="eastAsia"/>
                <w:sz w:val="18"/>
              </w:rPr>
              <w:t>按 </w:t>
            </w:r>
            <w:r>
              <w:rPr>
                <w:sz w:val="18"/>
              </w:rPr>
              <w:t>QB/T 4298—2012</w:t>
            </w:r>
          </w:p>
        </w:tc>
      </w:tr>
      <w:tr>
        <w:trPr>
          <w:trHeight w:val="553" w:hRule="atLeast"/>
        </w:trPr>
        <w:tc>
          <w:tcPr>
            <w:tcW w:w="9390" w:type="dxa"/>
            <w:gridSpan w:val="9"/>
            <w:tcBorders>
              <w:top w:val="single" w:sz="4" w:space="0" w:color="000000"/>
            </w:tcBorders>
          </w:tcPr>
          <w:p>
            <w:pPr>
              <w:pStyle w:val="TableParagraph"/>
              <w:spacing w:before="170"/>
              <w:ind w:left="313"/>
              <w:rPr>
                <w:rFonts w:ascii="宋体" w:hAnsi="宋体" w:eastAsia="宋体" w:hint="eastAsia"/>
                <w:sz w:val="18"/>
              </w:rPr>
            </w:pPr>
            <w:r>
              <w:rPr>
                <w:rFonts w:ascii="黑体" w:hAnsi="黑体" w:eastAsia="黑体" w:hint="eastAsia"/>
                <w:sz w:val="18"/>
              </w:rPr>
              <w:t>注 </w:t>
            </w:r>
            <w:r>
              <w:rPr>
                <w:rFonts w:ascii="宋体" w:hAnsi="宋体" w:eastAsia="宋体" w:hint="eastAsia"/>
                <w:sz w:val="18"/>
              </w:rPr>
              <w:t>表中“</w:t>
            </w:r>
            <w:r>
              <w:rPr>
                <w:i/>
                <w:sz w:val="18"/>
              </w:rPr>
              <w:t>B</w:t>
            </w:r>
            <w:r>
              <w:rPr>
                <w:rFonts w:ascii="宋体" w:hAnsi="宋体" w:eastAsia="宋体" w:hint="eastAsia"/>
                <w:sz w:val="18"/>
              </w:rPr>
              <w:t>”为缝料宽度，针数＜</w:t>
            </w:r>
            <w:r>
              <w:rPr>
                <w:sz w:val="18"/>
              </w:rPr>
              <w:t>25 </w:t>
            </w:r>
            <w:r>
              <w:rPr>
                <w:rFonts w:ascii="宋体" w:hAnsi="宋体" w:eastAsia="宋体" w:hint="eastAsia"/>
                <w:sz w:val="18"/>
              </w:rPr>
              <w:t>针机型，</w:t>
            </w:r>
            <w:r>
              <w:rPr>
                <w:i/>
                <w:sz w:val="18"/>
              </w:rPr>
              <w:t>B</w:t>
            </w:r>
            <w:r>
              <w:rPr>
                <w:sz w:val="18"/>
              </w:rPr>
              <w:t>=90 mm</w:t>
            </w:r>
            <w:r>
              <w:rPr>
                <w:rFonts w:ascii="宋体" w:hAnsi="宋体" w:eastAsia="宋体" w:hint="eastAsia"/>
                <w:sz w:val="18"/>
              </w:rPr>
              <w:t>；</w:t>
            </w:r>
            <w:r>
              <w:rPr>
                <w:sz w:val="18"/>
              </w:rPr>
              <w:t>25 </w:t>
            </w:r>
            <w:r>
              <w:rPr>
                <w:rFonts w:ascii="宋体" w:hAnsi="宋体" w:eastAsia="宋体" w:hint="eastAsia"/>
                <w:sz w:val="18"/>
              </w:rPr>
              <w:t>针≤针数≤</w:t>
            </w:r>
            <w:r>
              <w:rPr>
                <w:sz w:val="18"/>
              </w:rPr>
              <w:t>33 </w:t>
            </w:r>
            <w:r>
              <w:rPr>
                <w:rFonts w:ascii="宋体" w:hAnsi="宋体" w:eastAsia="宋体" w:hint="eastAsia"/>
                <w:sz w:val="18"/>
              </w:rPr>
              <w:t>针机型，</w:t>
            </w:r>
            <w:r>
              <w:rPr>
                <w:i/>
                <w:sz w:val="18"/>
              </w:rPr>
              <w:t>B</w:t>
            </w:r>
            <w:r>
              <w:rPr>
                <w:sz w:val="18"/>
              </w:rPr>
              <w:t>=180 mm</w:t>
            </w:r>
            <w:r>
              <w:rPr>
                <w:rFonts w:ascii="宋体" w:hAnsi="宋体" w:eastAsia="宋体" w:hint="eastAsia"/>
                <w:sz w:val="18"/>
              </w:rPr>
              <w:t>。</w:t>
            </w:r>
          </w:p>
        </w:tc>
      </w:tr>
    </w:tbl>
    <w:p>
      <w:pPr>
        <w:spacing w:after="0"/>
        <w:rPr>
          <w:rFonts w:ascii="宋体" w:hAnsi="宋体" w:eastAsia="宋体" w:hint="eastAsia"/>
          <w:sz w:val="18"/>
        </w:rPr>
        <w:sectPr>
          <w:pgSz w:w="11910" w:h="16840"/>
          <w:pgMar w:header="1441" w:footer="1141" w:top="1660" w:bottom="1340" w:left="1000" w:right="700"/>
        </w:sectPr>
      </w:pPr>
    </w:p>
    <w:p>
      <w:pPr>
        <w:pStyle w:val="BodyText"/>
        <w:spacing w:before="7"/>
        <w:rPr>
          <w:rFonts w:ascii="黑体"/>
          <w:sz w:val="14"/>
        </w:rPr>
      </w:pPr>
    </w:p>
    <w:p>
      <w:pPr>
        <w:pStyle w:val="ListParagraph"/>
        <w:numPr>
          <w:ilvl w:val="1"/>
          <w:numId w:val="1"/>
        </w:numPr>
        <w:tabs>
          <w:tab w:pos="658" w:val="left" w:leader="none"/>
          <w:tab w:pos="659" w:val="left" w:leader="none"/>
        </w:tabs>
        <w:spacing w:line="240" w:lineRule="auto" w:before="72" w:after="0"/>
        <w:ind w:left="658" w:right="0" w:hanging="526"/>
        <w:jc w:val="left"/>
        <w:rPr>
          <w:rFonts w:ascii="黑体" w:eastAsia="黑体" w:hint="eastAsia"/>
          <w:sz w:val="21"/>
        </w:rPr>
      </w:pPr>
      <w:r>
        <w:rPr>
          <w:rFonts w:ascii="黑体" w:eastAsia="黑体" w:hint="eastAsia"/>
          <w:spacing w:val="-1"/>
          <w:sz w:val="21"/>
        </w:rPr>
        <w:t>运转性能</w:t>
      </w:r>
    </w:p>
    <w:p>
      <w:pPr>
        <w:pStyle w:val="BodyText"/>
        <w:spacing w:before="6"/>
        <w:rPr>
          <w:rFonts w:ascii="黑体"/>
          <w:sz w:val="15"/>
        </w:rPr>
      </w:pPr>
    </w:p>
    <w:p>
      <w:pPr>
        <w:pStyle w:val="ListParagraph"/>
        <w:numPr>
          <w:ilvl w:val="2"/>
          <w:numId w:val="16"/>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1"/>
          <w:sz w:val="21"/>
        </w:rPr>
        <w:t>异常声响</w:t>
      </w:r>
    </w:p>
    <w:p>
      <w:pPr>
        <w:pStyle w:val="BodyText"/>
        <w:spacing w:before="7"/>
        <w:rPr>
          <w:rFonts w:ascii="黑体"/>
          <w:sz w:val="15"/>
        </w:rPr>
      </w:pPr>
    </w:p>
    <w:p>
      <w:pPr>
        <w:pStyle w:val="BodyText"/>
        <w:spacing w:line="278" w:lineRule="auto"/>
        <w:ind w:left="133" w:right="709" w:firstLine="420"/>
      </w:pPr>
      <w:r>
        <w:rPr>
          <w:spacing w:val="-10"/>
        </w:rPr>
        <w:t>卸下压脚和机针，放下压紧杆，抬起拖布轮，从启动逐渐加速到最高缝纫速度状态下空载运行，耳</w:t>
      </w:r>
      <w:r>
        <w:rPr>
          <w:spacing w:val="-5"/>
        </w:rPr>
        <w:t>听检查判定。</w:t>
      </w:r>
    </w:p>
    <w:p>
      <w:pPr>
        <w:pStyle w:val="ListParagraph"/>
        <w:numPr>
          <w:ilvl w:val="2"/>
          <w:numId w:val="16"/>
        </w:numPr>
        <w:tabs>
          <w:tab w:pos="867" w:val="left" w:leader="none"/>
          <w:tab w:pos="868" w:val="left" w:leader="none"/>
        </w:tabs>
        <w:spacing w:line="240" w:lineRule="auto" w:before="156" w:after="0"/>
        <w:ind w:left="867" w:right="0" w:hanging="735"/>
        <w:jc w:val="left"/>
        <w:rPr>
          <w:rFonts w:ascii="黑体" w:eastAsia="黑体" w:hint="eastAsia"/>
          <w:sz w:val="21"/>
        </w:rPr>
      </w:pPr>
      <w:r>
        <w:rPr>
          <w:rFonts w:ascii="黑体" w:eastAsia="黑体" w:hint="eastAsia"/>
          <w:spacing w:val="-1"/>
          <w:sz w:val="21"/>
        </w:rPr>
        <w:t>噪声声压级</w:t>
      </w:r>
    </w:p>
    <w:p>
      <w:pPr>
        <w:pStyle w:val="BodyText"/>
        <w:spacing w:before="6"/>
        <w:rPr>
          <w:rFonts w:ascii="黑体"/>
          <w:sz w:val="15"/>
        </w:rPr>
      </w:pPr>
    </w:p>
    <w:p>
      <w:pPr>
        <w:pStyle w:val="BodyText"/>
        <w:spacing w:before="1"/>
        <w:ind w:left="553"/>
      </w:pPr>
      <w:r>
        <w:rPr/>
        <w:t>卸下压脚和机针，放下压紧杆，抬起拖布轮，按 </w:t>
      </w:r>
      <w:r>
        <w:rPr>
          <w:rFonts w:ascii="Times New Roman" w:hAnsi="Times New Roman" w:eastAsia="Times New Roman"/>
        </w:rPr>
        <w:t>QB/T 1177</w:t>
      </w:r>
      <w:r>
        <w:rPr/>
        <w:t>—</w:t>
      </w:r>
      <w:r>
        <w:rPr>
          <w:rFonts w:ascii="Times New Roman" w:hAnsi="Times New Roman" w:eastAsia="Times New Roman"/>
        </w:rPr>
        <w:t>2007 </w:t>
      </w:r>
      <w:r>
        <w:rPr/>
        <w:t>的规定进行试验。</w:t>
      </w:r>
    </w:p>
    <w:p>
      <w:pPr>
        <w:pStyle w:val="BodyText"/>
        <w:spacing w:before="6"/>
        <w:rPr>
          <w:sz w:val="15"/>
        </w:rPr>
      </w:pPr>
    </w:p>
    <w:p>
      <w:pPr>
        <w:pStyle w:val="ListParagraph"/>
        <w:numPr>
          <w:ilvl w:val="2"/>
          <w:numId w:val="16"/>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2"/>
          <w:sz w:val="21"/>
        </w:rPr>
        <w:t>振动位移</w:t>
      </w:r>
    </w:p>
    <w:p>
      <w:pPr>
        <w:pStyle w:val="BodyText"/>
        <w:spacing w:before="8"/>
        <w:rPr>
          <w:rFonts w:ascii="黑体"/>
          <w:sz w:val="15"/>
        </w:rPr>
      </w:pPr>
    </w:p>
    <w:p>
      <w:pPr>
        <w:pStyle w:val="BodyText"/>
        <w:ind w:left="541"/>
      </w:pPr>
      <w:r>
        <w:rPr/>
        <w:t>卸下压脚和机针，放下压紧杆，抬起拖布轮，传感器放置于针板右前方的边缘处，按 </w:t>
      </w:r>
      <w:r>
        <w:rPr>
          <w:rFonts w:ascii="Times New Roman" w:hAnsi="Times New Roman" w:eastAsia="Times New Roman"/>
        </w:rPr>
        <w:t>QB/T 1178</w:t>
      </w:r>
      <w:r>
        <w:rPr/>
        <w:t>—</w:t>
      </w:r>
    </w:p>
    <w:p>
      <w:pPr>
        <w:pStyle w:val="BodyText"/>
        <w:spacing w:before="43"/>
        <w:ind w:left="133"/>
      </w:pPr>
      <w:r>
        <w:rPr>
          <w:rFonts w:ascii="Times New Roman" w:eastAsia="Times New Roman"/>
        </w:rPr>
        <w:t>2021 </w:t>
      </w:r>
      <w:r>
        <w:rPr/>
        <w:t>的规定进行试验。</w:t>
      </w:r>
    </w:p>
    <w:p>
      <w:pPr>
        <w:pStyle w:val="BodyText"/>
        <w:spacing w:before="6"/>
        <w:rPr>
          <w:sz w:val="15"/>
        </w:rPr>
      </w:pPr>
    </w:p>
    <w:p>
      <w:pPr>
        <w:pStyle w:val="ListParagraph"/>
        <w:numPr>
          <w:ilvl w:val="2"/>
          <w:numId w:val="16"/>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1"/>
          <w:sz w:val="21"/>
        </w:rPr>
        <w:t>启动转矩</w:t>
      </w:r>
    </w:p>
    <w:p>
      <w:pPr>
        <w:pStyle w:val="BodyText"/>
        <w:spacing w:before="7"/>
        <w:rPr>
          <w:rFonts w:ascii="黑体"/>
          <w:sz w:val="15"/>
        </w:rPr>
      </w:pPr>
    </w:p>
    <w:p>
      <w:pPr>
        <w:pStyle w:val="BodyText"/>
        <w:ind w:left="553"/>
      </w:pPr>
      <w:r>
        <w:rPr/>
        <w:t>卸下压脚和机针，放下压紧杆，抬起拖布轮，按 </w:t>
      </w:r>
      <w:r>
        <w:rPr>
          <w:rFonts w:ascii="Times New Roman" w:hAnsi="Times New Roman" w:eastAsia="Times New Roman"/>
        </w:rPr>
        <w:t>QB/T 2252</w:t>
      </w:r>
      <w:r>
        <w:rPr/>
        <w:t>—</w:t>
      </w:r>
      <w:r>
        <w:rPr>
          <w:rFonts w:ascii="Times New Roman" w:hAnsi="Times New Roman" w:eastAsia="Times New Roman"/>
        </w:rPr>
        <w:t>1996 </w:t>
      </w:r>
      <w:r>
        <w:rPr/>
        <w:t>的规定进行试验。 </w:t>
      </w:r>
    </w:p>
    <w:p>
      <w:pPr>
        <w:pStyle w:val="BodyText"/>
        <w:spacing w:before="7"/>
        <w:rPr>
          <w:sz w:val="15"/>
        </w:rPr>
      </w:pPr>
    </w:p>
    <w:p>
      <w:pPr>
        <w:pStyle w:val="ListParagraph"/>
        <w:numPr>
          <w:ilvl w:val="2"/>
          <w:numId w:val="16"/>
        </w:numPr>
        <w:tabs>
          <w:tab w:pos="867" w:val="left" w:leader="none"/>
          <w:tab w:pos="868" w:val="left" w:leader="none"/>
        </w:tabs>
        <w:spacing w:line="240" w:lineRule="auto" w:before="0" w:after="0"/>
        <w:ind w:left="867" w:right="0" w:hanging="735"/>
        <w:jc w:val="left"/>
        <w:rPr>
          <w:sz w:val="21"/>
        </w:rPr>
      </w:pPr>
      <w:r>
        <w:rPr>
          <w:rFonts w:ascii="黑体" w:eastAsia="黑体" w:hint="eastAsia"/>
          <w:spacing w:val="-2"/>
          <w:sz w:val="21"/>
        </w:rPr>
        <w:t>运行能耗</w:t>
      </w:r>
      <w:r>
        <w:rPr>
          <w:sz w:val="21"/>
        </w:rPr>
        <w:t> </w:t>
      </w:r>
    </w:p>
    <w:p>
      <w:pPr>
        <w:pStyle w:val="BodyText"/>
        <w:spacing w:before="7"/>
        <w:rPr>
          <w:sz w:val="15"/>
        </w:rPr>
      </w:pPr>
    </w:p>
    <w:p>
      <w:pPr>
        <w:pStyle w:val="BodyText"/>
        <w:ind w:left="553"/>
      </w:pPr>
      <w:r>
        <w:rPr/>
        <w:t>运行能耗按下列方法进行试验： </w:t>
      </w:r>
    </w:p>
    <w:p>
      <w:pPr>
        <w:pStyle w:val="ListParagraph"/>
        <w:numPr>
          <w:ilvl w:val="3"/>
          <w:numId w:val="16"/>
        </w:numPr>
        <w:tabs>
          <w:tab w:pos="985" w:val="left" w:leader="none"/>
          <w:tab w:pos="986" w:val="left" w:leader="none"/>
        </w:tabs>
        <w:spacing w:line="240" w:lineRule="auto" w:before="43" w:after="0"/>
        <w:ind w:left="985" w:right="0" w:hanging="433"/>
        <w:jc w:val="left"/>
        <w:rPr>
          <w:rFonts w:ascii="Times New Roman" w:eastAsia="Times New Roman"/>
          <w:sz w:val="21"/>
        </w:rPr>
      </w:pPr>
      <w:r>
        <w:rPr>
          <w:spacing w:val="-1"/>
          <w:sz w:val="21"/>
        </w:rPr>
        <w:t>试验前将产品外表擦净，清除针板、送料牙、弯针以及过线部分的污物，以最高缝速的 </w:t>
      </w:r>
      <w:r>
        <w:rPr>
          <w:rFonts w:ascii="Times New Roman" w:eastAsia="Times New Roman"/>
          <w:sz w:val="21"/>
        </w:rPr>
        <w:t>80%</w:t>
      </w:r>
    </w:p>
    <w:p>
      <w:pPr>
        <w:pStyle w:val="BodyText"/>
        <w:spacing w:before="43"/>
        <w:ind w:left="973"/>
      </w:pPr>
      <w:r>
        <w:rPr/>
        <w:t>空载运转 </w:t>
      </w:r>
      <w:r>
        <w:rPr>
          <w:rFonts w:ascii="Times New Roman" w:eastAsia="Times New Roman"/>
        </w:rPr>
        <w:t>5 min</w:t>
      </w:r>
      <w:r>
        <w:rPr/>
        <w:t>；</w:t>
      </w:r>
    </w:p>
    <w:p>
      <w:pPr>
        <w:pStyle w:val="ListParagraph"/>
        <w:numPr>
          <w:ilvl w:val="3"/>
          <w:numId w:val="16"/>
        </w:numPr>
        <w:tabs>
          <w:tab w:pos="985" w:val="left" w:leader="none"/>
          <w:tab w:pos="986" w:val="left" w:leader="none"/>
        </w:tabs>
        <w:spacing w:line="240" w:lineRule="auto" w:before="43" w:after="0"/>
        <w:ind w:left="985" w:right="0" w:hanging="433"/>
        <w:jc w:val="left"/>
        <w:rPr>
          <w:sz w:val="21"/>
        </w:rPr>
      </w:pPr>
      <w:r>
        <w:rPr>
          <w:spacing w:val="-3"/>
          <w:sz w:val="21"/>
        </w:rPr>
        <w:t>试验的输入电压为缝纫机的额定输入电压，最大误差不得超过 ± </w:t>
      </w:r>
      <w:r>
        <w:rPr>
          <w:rFonts w:ascii="Times New Roman" w:hAnsi="Times New Roman" w:eastAsia="Times New Roman"/>
          <w:spacing w:val="2"/>
          <w:sz w:val="21"/>
        </w:rPr>
        <w:t>1%</w:t>
      </w:r>
      <w:r>
        <w:rPr>
          <w:spacing w:val="-5"/>
          <w:sz w:val="21"/>
        </w:rPr>
        <w:t>；试验环境为 </w:t>
      </w:r>
      <w:r>
        <w:rPr>
          <w:rFonts w:ascii="Times New Roman" w:hAnsi="Times New Roman" w:eastAsia="Times New Roman"/>
          <w:sz w:val="21"/>
        </w:rPr>
        <w:t>20</w:t>
      </w:r>
      <w:r>
        <w:rPr>
          <w:rFonts w:ascii="Times New Roman" w:hAnsi="Times New Roman" w:eastAsia="Times New Roman"/>
          <w:spacing w:val="5"/>
          <w:sz w:val="21"/>
        </w:rPr>
        <w:t> ℃</w:t>
      </w:r>
      <w:r>
        <w:rPr>
          <w:sz w:val="21"/>
        </w:rPr>
        <w:t>～</w:t>
      </w:r>
    </w:p>
    <w:p>
      <w:pPr>
        <w:pStyle w:val="BodyText"/>
        <w:spacing w:before="42"/>
        <w:ind w:left="973"/>
      </w:pPr>
      <w:r>
        <w:rPr>
          <w:rFonts w:ascii="Times New Roman" w:hAnsi="Times New Roman" w:eastAsia="Times New Roman"/>
        </w:rPr>
        <w:t>25 ℃</w:t>
      </w:r>
      <w:r>
        <w:rPr/>
        <w:t>，测试仪器（表）的精度不低于 </w:t>
      </w:r>
      <w:r>
        <w:rPr>
          <w:rFonts w:ascii="Times New Roman" w:hAnsi="Times New Roman" w:eastAsia="Times New Roman"/>
        </w:rPr>
        <w:t>1 </w:t>
      </w:r>
      <w:r>
        <w:rPr/>
        <w:t>级；</w:t>
      </w:r>
    </w:p>
    <w:p>
      <w:pPr>
        <w:pStyle w:val="ListParagraph"/>
        <w:numPr>
          <w:ilvl w:val="3"/>
          <w:numId w:val="16"/>
        </w:numPr>
        <w:tabs>
          <w:tab w:pos="985" w:val="left" w:leader="none"/>
          <w:tab w:pos="986" w:val="left" w:leader="none"/>
        </w:tabs>
        <w:spacing w:line="278" w:lineRule="auto" w:before="44" w:after="0"/>
        <w:ind w:left="973" w:right="604" w:hanging="420"/>
        <w:jc w:val="left"/>
        <w:rPr>
          <w:sz w:val="21"/>
        </w:rPr>
      </w:pPr>
      <w:r>
        <w:rPr>
          <w:spacing w:val="-5"/>
          <w:sz w:val="21"/>
        </w:rPr>
        <w:t>试验速度用非接触式测速仪测试，设置最高缝速的 </w:t>
      </w:r>
      <w:r>
        <w:rPr>
          <w:rFonts w:ascii="Times New Roman" w:eastAsia="Times New Roman"/>
          <w:spacing w:val="-4"/>
          <w:sz w:val="21"/>
        </w:rPr>
        <w:t>90%</w:t>
      </w:r>
      <w:r>
        <w:rPr>
          <w:spacing w:val="-3"/>
          <w:sz w:val="21"/>
        </w:rPr>
        <w:t>，如产品不能精确调整到规定转速时， 则不能低于规定转速；</w:t>
      </w:r>
    </w:p>
    <w:p>
      <w:pPr>
        <w:pStyle w:val="ListParagraph"/>
        <w:numPr>
          <w:ilvl w:val="3"/>
          <w:numId w:val="16"/>
        </w:numPr>
        <w:tabs>
          <w:tab w:pos="985" w:val="left" w:leader="none"/>
          <w:tab w:pos="986" w:val="left" w:leader="none"/>
        </w:tabs>
        <w:spacing w:line="269" w:lineRule="exact" w:before="0" w:after="0"/>
        <w:ind w:left="985" w:right="0" w:hanging="433"/>
        <w:jc w:val="left"/>
        <w:rPr>
          <w:sz w:val="21"/>
        </w:rPr>
      </w:pPr>
      <w:r>
        <w:rPr>
          <w:spacing w:val="-9"/>
          <w:sz w:val="21"/>
        </w:rPr>
        <w:t>设置针距长度为 </w:t>
      </w:r>
      <w:r>
        <w:rPr>
          <w:rFonts w:ascii="Times New Roman" w:eastAsia="Times New Roman"/>
          <w:sz w:val="21"/>
        </w:rPr>
        <w:t>2.5</w:t>
      </w:r>
      <w:r>
        <w:rPr>
          <w:rFonts w:ascii="Times New Roman" w:eastAsia="Times New Roman"/>
          <w:spacing w:val="3"/>
          <w:sz w:val="21"/>
        </w:rPr>
        <w:t> </w:t>
      </w:r>
      <w:r>
        <w:rPr>
          <w:rFonts w:ascii="Times New Roman" w:eastAsia="Times New Roman"/>
          <w:spacing w:val="-3"/>
          <w:sz w:val="21"/>
        </w:rPr>
        <w:t>mm</w:t>
      </w:r>
      <w:r>
        <w:rPr>
          <w:spacing w:val="-3"/>
          <w:sz w:val="21"/>
        </w:rPr>
        <w:t>，线迹宽度、压脚压力为出厂初始状态；</w:t>
      </w:r>
    </w:p>
    <w:p>
      <w:pPr>
        <w:pStyle w:val="ListParagraph"/>
        <w:numPr>
          <w:ilvl w:val="3"/>
          <w:numId w:val="16"/>
        </w:numPr>
        <w:tabs>
          <w:tab w:pos="985" w:val="left" w:leader="none"/>
          <w:tab w:pos="986" w:val="left" w:leader="none"/>
        </w:tabs>
        <w:spacing w:line="278" w:lineRule="auto" w:before="43" w:after="0"/>
        <w:ind w:left="973" w:right="718" w:hanging="420"/>
        <w:jc w:val="left"/>
        <w:rPr>
          <w:sz w:val="21"/>
        </w:rPr>
      </w:pPr>
      <w:r>
        <w:rPr>
          <w:spacing w:val="-1"/>
          <w:sz w:val="21"/>
        </w:rPr>
        <w:t>试验过程采用随机机针、不穿线，试料采用两层中平布，并将其上、下层前后错开重叠在一</w:t>
      </w:r>
      <w:r>
        <w:rPr>
          <w:spacing w:val="-3"/>
          <w:sz w:val="21"/>
        </w:rPr>
        <w:t>起，首尾相接缝固（</w:t>
      </w:r>
      <w:r>
        <w:rPr>
          <w:spacing w:val="-19"/>
          <w:sz w:val="21"/>
        </w:rPr>
        <w:t>周长 </w:t>
      </w:r>
      <w:r>
        <w:rPr>
          <w:rFonts w:ascii="Times New Roman" w:eastAsia="Times New Roman"/>
          <w:sz w:val="21"/>
        </w:rPr>
        <w:t>2</w:t>
      </w:r>
      <w:r>
        <w:rPr>
          <w:rFonts w:ascii="Times New Roman" w:eastAsia="Times New Roman"/>
          <w:spacing w:val="3"/>
          <w:sz w:val="21"/>
        </w:rPr>
        <w:t> </w:t>
      </w:r>
      <w:r>
        <w:rPr>
          <w:rFonts w:ascii="Times New Roman" w:eastAsia="Times New Roman"/>
          <w:sz w:val="21"/>
        </w:rPr>
        <w:t>000 mm</w:t>
      </w:r>
      <w:r>
        <w:rPr>
          <w:sz w:val="21"/>
        </w:rPr>
        <w:t>）；</w:t>
      </w:r>
    </w:p>
    <w:p>
      <w:pPr>
        <w:pStyle w:val="ListParagraph"/>
        <w:numPr>
          <w:ilvl w:val="3"/>
          <w:numId w:val="16"/>
        </w:numPr>
        <w:tabs>
          <w:tab w:pos="985" w:val="left" w:leader="none"/>
          <w:tab w:pos="986" w:val="left" w:leader="none"/>
        </w:tabs>
        <w:spacing w:line="269" w:lineRule="exact" w:before="0" w:after="0"/>
        <w:ind w:left="985" w:right="0" w:hanging="433"/>
        <w:jc w:val="left"/>
        <w:rPr>
          <w:sz w:val="21"/>
        </w:rPr>
      </w:pPr>
      <w:r>
        <w:rPr>
          <w:spacing w:val="-17"/>
          <w:sz w:val="21"/>
        </w:rPr>
        <w:t>运转 </w:t>
      </w:r>
      <w:r>
        <w:rPr>
          <w:rFonts w:ascii="Times New Roman" w:eastAsia="Times New Roman"/>
          <w:sz w:val="21"/>
        </w:rPr>
        <w:t>5</w:t>
      </w:r>
      <w:r>
        <w:rPr>
          <w:rFonts w:ascii="Times New Roman" w:eastAsia="Times New Roman"/>
          <w:spacing w:val="3"/>
          <w:sz w:val="21"/>
        </w:rPr>
        <w:t> </w:t>
      </w:r>
      <w:r>
        <w:rPr>
          <w:rFonts w:ascii="Times New Roman" w:eastAsia="Times New Roman"/>
          <w:sz w:val="21"/>
        </w:rPr>
        <w:t>s </w:t>
      </w:r>
      <w:r>
        <w:rPr>
          <w:spacing w:val="-3"/>
          <w:sz w:val="21"/>
        </w:rPr>
        <w:t>后应剪线并抬起压脚，再次运转前自动放下压脚；</w:t>
      </w:r>
    </w:p>
    <w:p>
      <w:pPr>
        <w:pStyle w:val="ListParagraph"/>
        <w:numPr>
          <w:ilvl w:val="3"/>
          <w:numId w:val="16"/>
        </w:numPr>
        <w:tabs>
          <w:tab w:pos="985" w:val="left" w:leader="none"/>
          <w:tab w:pos="986" w:val="left" w:leader="none"/>
        </w:tabs>
        <w:spacing w:line="240" w:lineRule="auto" w:before="43" w:after="0"/>
        <w:ind w:left="985" w:right="0" w:hanging="433"/>
        <w:jc w:val="left"/>
        <w:rPr>
          <w:sz w:val="21"/>
        </w:rPr>
      </w:pPr>
      <w:r>
        <w:rPr>
          <w:spacing w:val="-17"/>
          <w:sz w:val="21"/>
        </w:rPr>
        <w:t>采用 </w:t>
      </w:r>
      <w:r>
        <w:rPr>
          <w:rFonts w:ascii="Times New Roman" w:eastAsia="Times New Roman"/>
          <w:sz w:val="21"/>
        </w:rPr>
        <w:t>5</w:t>
      </w:r>
      <w:r>
        <w:rPr>
          <w:rFonts w:ascii="Times New Roman" w:eastAsia="Times New Roman"/>
          <w:spacing w:val="3"/>
          <w:sz w:val="21"/>
        </w:rPr>
        <w:t> </w:t>
      </w:r>
      <w:r>
        <w:rPr>
          <w:rFonts w:ascii="Times New Roman" w:eastAsia="Times New Roman"/>
          <w:sz w:val="21"/>
        </w:rPr>
        <w:t>s </w:t>
      </w:r>
      <w:r>
        <w:rPr>
          <w:spacing w:val="-2"/>
          <w:sz w:val="21"/>
        </w:rPr>
        <w:t>转、</w:t>
      </w:r>
      <w:r>
        <w:rPr>
          <w:rFonts w:ascii="Times New Roman" w:eastAsia="Times New Roman"/>
          <w:sz w:val="21"/>
        </w:rPr>
        <w:t>5</w:t>
      </w:r>
      <w:r>
        <w:rPr>
          <w:rFonts w:ascii="Times New Roman" w:eastAsia="Times New Roman"/>
          <w:spacing w:val="4"/>
          <w:sz w:val="21"/>
        </w:rPr>
        <w:t> </w:t>
      </w:r>
      <w:r>
        <w:rPr>
          <w:rFonts w:ascii="Times New Roman" w:eastAsia="Times New Roman"/>
          <w:sz w:val="21"/>
        </w:rPr>
        <w:t>s</w:t>
      </w:r>
      <w:r>
        <w:rPr>
          <w:rFonts w:ascii="Times New Roman" w:eastAsia="Times New Roman"/>
          <w:spacing w:val="3"/>
          <w:sz w:val="21"/>
        </w:rPr>
        <w:t> </w:t>
      </w:r>
      <w:r>
        <w:rPr>
          <w:spacing w:val="-7"/>
          <w:sz w:val="21"/>
        </w:rPr>
        <w:t>停的间歇运转方式运行，连续试验 </w:t>
      </w:r>
      <w:r>
        <w:rPr>
          <w:rFonts w:ascii="Times New Roman" w:eastAsia="Times New Roman"/>
          <w:sz w:val="21"/>
        </w:rPr>
        <w:t>8</w:t>
      </w:r>
      <w:r>
        <w:rPr>
          <w:rFonts w:ascii="Times New Roman" w:eastAsia="Times New Roman"/>
          <w:spacing w:val="4"/>
          <w:sz w:val="21"/>
        </w:rPr>
        <w:t> </w:t>
      </w:r>
      <w:r>
        <w:rPr>
          <w:spacing w:val="-3"/>
          <w:sz w:val="21"/>
        </w:rPr>
        <w:t>个小时，记录其能耗值。</w:t>
      </w:r>
    </w:p>
    <w:p>
      <w:pPr>
        <w:pStyle w:val="BodyText"/>
        <w:spacing w:before="6"/>
        <w:rPr>
          <w:sz w:val="15"/>
        </w:rPr>
      </w:pPr>
    </w:p>
    <w:p>
      <w:pPr>
        <w:pStyle w:val="ListParagraph"/>
        <w:numPr>
          <w:ilvl w:val="2"/>
          <w:numId w:val="16"/>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z w:val="21"/>
        </w:rPr>
        <w:t>润滑</w:t>
      </w:r>
    </w:p>
    <w:p>
      <w:pPr>
        <w:pStyle w:val="BodyText"/>
        <w:spacing w:before="7"/>
        <w:rPr>
          <w:rFonts w:ascii="黑体"/>
          <w:sz w:val="15"/>
        </w:rPr>
      </w:pPr>
    </w:p>
    <w:p>
      <w:pPr>
        <w:pStyle w:val="BodyText"/>
        <w:ind w:left="553"/>
      </w:pPr>
      <w:r>
        <w:rPr/>
        <w:t>润滑按下列方法进行试验： </w:t>
      </w:r>
    </w:p>
    <w:p>
      <w:pPr>
        <w:pStyle w:val="ListParagraph"/>
        <w:numPr>
          <w:ilvl w:val="3"/>
          <w:numId w:val="16"/>
        </w:numPr>
        <w:tabs>
          <w:tab w:pos="985" w:val="left" w:leader="none"/>
          <w:tab w:pos="986" w:val="left" w:leader="none"/>
        </w:tabs>
        <w:spacing w:line="240" w:lineRule="auto" w:before="43" w:after="0"/>
        <w:ind w:left="985" w:right="0" w:hanging="433"/>
        <w:jc w:val="left"/>
        <w:rPr>
          <w:sz w:val="21"/>
        </w:rPr>
      </w:pPr>
      <w:r>
        <w:rPr>
          <w:spacing w:val="-10"/>
          <w:sz w:val="21"/>
        </w:rPr>
        <w:t>以缝纫速度 </w:t>
      </w:r>
      <w:r>
        <w:rPr>
          <w:rFonts w:ascii="Times New Roman" w:hAnsi="Times New Roman" w:eastAsia="Times New Roman"/>
          <w:sz w:val="21"/>
        </w:rPr>
        <w:t>2</w:t>
      </w:r>
      <w:r>
        <w:rPr>
          <w:rFonts w:ascii="Times New Roman" w:hAnsi="Times New Roman" w:eastAsia="Times New Roman"/>
          <w:spacing w:val="-27"/>
          <w:sz w:val="21"/>
        </w:rPr>
        <w:t> </w:t>
      </w:r>
      <w:r>
        <w:rPr>
          <w:rFonts w:ascii="Times New Roman" w:hAnsi="Times New Roman" w:eastAsia="Times New Roman"/>
          <w:sz w:val="21"/>
        </w:rPr>
        <w:t>000</w:t>
      </w:r>
      <w:r>
        <w:rPr>
          <w:rFonts w:ascii="Times New Roman" w:hAnsi="Times New Roman" w:eastAsia="Times New Roman"/>
          <w:spacing w:val="51"/>
          <w:sz w:val="21"/>
        </w:rPr>
        <w:t> </w:t>
      </w:r>
      <w:r>
        <w:rPr>
          <w:sz w:val="21"/>
        </w:rPr>
        <w:t>针</w:t>
      </w:r>
      <w:r>
        <w:rPr>
          <w:rFonts w:ascii="Times New Roman" w:hAnsi="Times New Roman" w:eastAsia="Times New Roman"/>
          <w:sz w:val="21"/>
        </w:rPr>
        <w:t>/</w:t>
      </w:r>
      <w:r>
        <w:rPr>
          <w:sz w:val="21"/>
        </w:rPr>
        <w:t>分（</w:t>
      </w:r>
      <w:r>
        <w:rPr>
          <w:spacing w:val="-39"/>
          <w:sz w:val="21"/>
        </w:rPr>
        <w:t>≥ </w:t>
      </w:r>
      <w:r>
        <w:rPr>
          <w:rFonts w:ascii="Times New Roman" w:hAnsi="Times New Roman" w:eastAsia="Times New Roman"/>
          <w:sz w:val="21"/>
        </w:rPr>
        <w:t>25</w:t>
      </w:r>
      <w:r>
        <w:rPr>
          <w:rFonts w:ascii="Times New Roman" w:hAnsi="Times New Roman" w:eastAsia="Times New Roman"/>
          <w:spacing w:val="2"/>
          <w:sz w:val="21"/>
        </w:rPr>
        <w:t> </w:t>
      </w:r>
      <w:r>
        <w:rPr>
          <w:spacing w:val="-13"/>
          <w:sz w:val="21"/>
        </w:rPr>
        <w:t>针机型为 </w:t>
      </w:r>
      <w:r>
        <w:rPr>
          <w:rFonts w:ascii="Times New Roman" w:hAnsi="Times New Roman" w:eastAsia="Times New Roman"/>
          <w:sz w:val="21"/>
        </w:rPr>
        <w:t>1</w:t>
      </w:r>
      <w:r>
        <w:rPr>
          <w:rFonts w:ascii="Times New Roman" w:hAnsi="Times New Roman" w:eastAsia="Times New Roman"/>
          <w:spacing w:val="-27"/>
          <w:sz w:val="21"/>
        </w:rPr>
        <w:t> </w:t>
      </w:r>
      <w:r>
        <w:rPr>
          <w:rFonts w:ascii="Times New Roman" w:hAnsi="Times New Roman" w:eastAsia="Times New Roman"/>
          <w:sz w:val="21"/>
        </w:rPr>
        <w:t>000 </w:t>
      </w:r>
      <w:r>
        <w:rPr>
          <w:sz w:val="21"/>
        </w:rPr>
        <w:t>针</w:t>
      </w:r>
      <w:r>
        <w:rPr>
          <w:rFonts w:ascii="Times New Roman" w:hAnsi="Times New Roman" w:eastAsia="Times New Roman"/>
          <w:sz w:val="21"/>
        </w:rPr>
        <w:t>/</w:t>
      </w:r>
      <w:r>
        <w:rPr>
          <w:spacing w:val="-3"/>
          <w:sz w:val="21"/>
        </w:rPr>
        <w:t>分</w:t>
      </w:r>
      <w:r>
        <w:rPr>
          <w:sz w:val="21"/>
        </w:rPr>
        <w:t>）</w:t>
      </w:r>
      <w:r>
        <w:rPr>
          <w:spacing w:val="-2"/>
          <w:sz w:val="21"/>
        </w:rPr>
        <w:t>运转；</w:t>
      </w:r>
    </w:p>
    <w:p>
      <w:pPr>
        <w:pStyle w:val="ListParagraph"/>
        <w:numPr>
          <w:ilvl w:val="3"/>
          <w:numId w:val="16"/>
        </w:numPr>
        <w:tabs>
          <w:tab w:pos="985" w:val="left" w:leader="none"/>
          <w:tab w:pos="986" w:val="left" w:leader="none"/>
        </w:tabs>
        <w:spacing w:line="240" w:lineRule="auto" w:before="44" w:after="0"/>
        <w:ind w:left="985" w:right="0" w:hanging="433"/>
        <w:jc w:val="left"/>
        <w:rPr>
          <w:sz w:val="21"/>
        </w:rPr>
      </w:pPr>
      <w:r>
        <w:rPr>
          <w:spacing w:val="-3"/>
          <w:sz w:val="21"/>
        </w:rPr>
        <w:t>目测油窗供油情况；</w:t>
      </w:r>
    </w:p>
    <w:p>
      <w:pPr>
        <w:pStyle w:val="ListParagraph"/>
        <w:numPr>
          <w:ilvl w:val="3"/>
          <w:numId w:val="16"/>
        </w:numPr>
        <w:tabs>
          <w:tab w:pos="985" w:val="left" w:leader="none"/>
          <w:tab w:pos="986" w:val="left" w:leader="none"/>
        </w:tabs>
        <w:spacing w:line="278" w:lineRule="auto" w:before="43" w:after="0"/>
        <w:ind w:left="841" w:right="603" w:hanging="288"/>
        <w:jc w:val="left"/>
        <w:rPr>
          <w:sz w:val="21"/>
        </w:rPr>
      </w:pPr>
      <w:r>
        <w:rPr/>
        <w:tab/>
      </w:r>
      <w:r>
        <w:rPr>
          <w:spacing w:val="-6"/>
          <w:sz w:val="21"/>
        </w:rPr>
        <w:t>在“缝纫性能”项目试验后，以最高缝纫速度的 </w:t>
      </w:r>
      <w:r>
        <w:rPr>
          <w:rFonts w:ascii="Times New Roman" w:hAnsi="Times New Roman" w:eastAsia="Times New Roman"/>
          <w:sz w:val="21"/>
        </w:rPr>
        <w:t>90</w:t>
      </w:r>
      <w:r>
        <w:rPr>
          <w:rFonts w:ascii="Times New Roman" w:hAnsi="Times New Roman" w:eastAsia="Times New Roman"/>
          <w:spacing w:val="2"/>
          <w:sz w:val="21"/>
        </w:rPr>
        <w:t>% </w:t>
      </w:r>
      <w:r>
        <w:rPr>
          <w:spacing w:val="-16"/>
          <w:sz w:val="21"/>
        </w:rPr>
        <w:t>运转 </w:t>
      </w:r>
      <w:r>
        <w:rPr>
          <w:rFonts w:ascii="Times New Roman" w:hAnsi="Times New Roman" w:eastAsia="Times New Roman"/>
          <w:sz w:val="21"/>
        </w:rPr>
        <w:t>20</w:t>
      </w:r>
      <w:r>
        <w:rPr>
          <w:rFonts w:ascii="Times New Roman" w:hAnsi="Times New Roman" w:eastAsia="Times New Roman"/>
          <w:spacing w:val="-22"/>
          <w:sz w:val="21"/>
        </w:rPr>
        <w:t> </w:t>
      </w:r>
      <w:r>
        <w:rPr>
          <w:rFonts w:ascii="Times New Roman" w:hAnsi="Times New Roman" w:eastAsia="Times New Roman"/>
          <w:spacing w:val="-3"/>
          <w:sz w:val="21"/>
        </w:rPr>
        <w:t>s</w:t>
      </w:r>
      <w:r>
        <w:rPr>
          <w:spacing w:val="-20"/>
          <w:sz w:val="21"/>
        </w:rPr>
        <w:t>、停 </w:t>
      </w:r>
      <w:r>
        <w:rPr>
          <w:rFonts w:ascii="Times New Roman" w:hAnsi="Times New Roman" w:eastAsia="Times New Roman"/>
          <w:sz w:val="21"/>
        </w:rPr>
        <w:t>10</w:t>
      </w:r>
      <w:r>
        <w:rPr>
          <w:rFonts w:ascii="Times New Roman" w:hAnsi="Times New Roman" w:eastAsia="Times New Roman"/>
          <w:spacing w:val="-21"/>
          <w:sz w:val="21"/>
        </w:rPr>
        <w:t> </w:t>
      </w:r>
      <w:r>
        <w:rPr>
          <w:rFonts w:ascii="Times New Roman" w:hAnsi="Times New Roman" w:eastAsia="Times New Roman"/>
          <w:spacing w:val="-7"/>
          <w:sz w:val="21"/>
        </w:rPr>
        <w:t>s</w:t>
      </w:r>
      <w:r>
        <w:rPr>
          <w:spacing w:val="-12"/>
          <w:sz w:val="21"/>
        </w:rPr>
        <w:t>，间歇运转 </w:t>
      </w:r>
      <w:r>
        <w:rPr>
          <w:rFonts w:ascii="Times New Roman" w:hAnsi="Times New Roman" w:eastAsia="Times New Roman"/>
          <w:sz w:val="21"/>
        </w:rPr>
        <w:t>10</w:t>
      </w:r>
      <w:r>
        <w:rPr>
          <w:rFonts w:ascii="Times New Roman" w:hAnsi="Times New Roman" w:eastAsia="Times New Roman"/>
          <w:spacing w:val="-22"/>
          <w:sz w:val="21"/>
        </w:rPr>
        <w:t> </w:t>
      </w:r>
      <w:r>
        <w:rPr>
          <w:rFonts w:ascii="Times New Roman" w:hAnsi="Times New Roman" w:eastAsia="Times New Roman"/>
          <w:sz w:val="21"/>
        </w:rPr>
        <w:t>min</w:t>
      </w:r>
      <w:r>
        <w:rPr>
          <w:rFonts w:ascii="Times New Roman" w:hAnsi="Times New Roman" w:eastAsia="Times New Roman"/>
          <w:spacing w:val="5"/>
          <w:sz w:val="21"/>
        </w:rPr>
        <w:t> </w:t>
      </w:r>
      <w:r>
        <w:rPr>
          <w:sz w:val="21"/>
        </w:rPr>
        <w:t>后， </w:t>
      </w:r>
      <w:r>
        <w:rPr>
          <w:spacing w:val="-3"/>
          <w:sz w:val="21"/>
        </w:rPr>
        <w:t>检查运转部件应无卡轧及明显发热现象。</w:t>
      </w:r>
    </w:p>
    <w:p>
      <w:pPr>
        <w:pStyle w:val="ListParagraph"/>
        <w:numPr>
          <w:ilvl w:val="2"/>
          <w:numId w:val="16"/>
        </w:numPr>
        <w:tabs>
          <w:tab w:pos="867" w:val="left" w:leader="none"/>
          <w:tab w:pos="868" w:val="left" w:leader="none"/>
        </w:tabs>
        <w:spacing w:line="240" w:lineRule="auto" w:before="155" w:after="0"/>
        <w:ind w:left="867" w:right="0" w:hanging="735"/>
        <w:jc w:val="left"/>
        <w:rPr>
          <w:rFonts w:ascii="黑体" w:eastAsia="黑体" w:hint="eastAsia"/>
          <w:sz w:val="21"/>
        </w:rPr>
      </w:pPr>
      <w:r>
        <w:rPr>
          <w:rFonts w:ascii="黑体" w:eastAsia="黑体" w:hint="eastAsia"/>
          <w:sz w:val="21"/>
        </w:rPr>
        <w:t>密封</w:t>
      </w:r>
    </w:p>
    <w:p>
      <w:pPr>
        <w:pStyle w:val="BodyText"/>
        <w:spacing w:before="7"/>
        <w:rPr>
          <w:rFonts w:ascii="黑体"/>
          <w:sz w:val="15"/>
        </w:rPr>
      </w:pPr>
    </w:p>
    <w:p>
      <w:pPr>
        <w:pStyle w:val="BodyText"/>
        <w:spacing w:line="278" w:lineRule="auto"/>
        <w:ind w:left="133" w:right="711" w:firstLine="420"/>
        <w:jc w:val="both"/>
      </w:pPr>
      <w:r>
        <w:rPr>
          <w:spacing w:val="-6"/>
        </w:rPr>
        <w:t>在“缝纫性能试验”项目后，以最高缝纫速度的 </w:t>
      </w:r>
      <w:r>
        <w:rPr>
          <w:rFonts w:ascii="Times New Roman" w:hAnsi="Times New Roman" w:eastAsia="Times New Roman"/>
        </w:rPr>
        <w:t>90</w:t>
      </w:r>
      <w:r>
        <w:rPr>
          <w:rFonts w:ascii="Times New Roman" w:hAnsi="Times New Roman" w:eastAsia="Times New Roman"/>
          <w:spacing w:val="2"/>
        </w:rPr>
        <w:t>% </w:t>
      </w:r>
      <w:r>
        <w:rPr>
          <w:spacing w:val="-16"/>
        </w:rPr>
        <w:t>运转 </w:t>
      </w:r>
      <w:r>
        <w:rPr>
          <w:rFonts w:ascii="Times New Roman" w:hAnsi="Times New Roman" w:eastAsia="Times New Roman"/>
        </w:rPr>
        <w:t>20 s</w:t>
      </w:r>
      <w:r>
        <w:rPr>
          <w:spacing w:val="-17"/>
        </w:rPr>
        <w:t>、停 </w:t>
      </w:r>
      <w:r>
        <w:rPr>
          <w:rFonts w:ascii="Times New Roman" w:hAnsi="Times New Roman" w:eastAsia="Times New Roman"/>
        </w:rPr>
        <w:t>10 s</w:t>
      </w:r>
      <w:r>
        <w:rPr>
          <w:spacing w:val="-10"/>
        </w:rPr>
        <w:t>，间歇运转 </w:t>
      </w:r>
      <w:r>
        <w:rPr>
          <w:rFonts w:ascii="Times New Roman" w:hAnsi="Times New Roman" w:eastAsia="Times New Roman"/>
        </w:rPr>
        <w:t>10 min </w:t>
      </w:r>
      <w:r>
        <w:rPr>
          <w:spacing w:val="-2"/>
        </w:rPr>
        <w:t>后，目</w:t>
      </w:r>
      <w:r>
        <w:rPr>
          <w:spacing w:val="-13"/>
        </w:rPr>
        <w:t>测针杆、压杆、面板、机壳结合面等部位应无油渍及渗油现象；“温升”项目试验后，检查针杆、压紧</w:t>
      </w:r>
      <w:r>
        <w:rPr>
          <w:spacing w:val="-6"/>
        </w:rPr>
        <w:t>杆、面板、机壳结合面等部位是否有渗油现象，目测检查判定。</w:t>
      </w:r>
    </w:p>
    <w:p>
      <w:pPr>
        <w:pStyle w:val="ListParagraph"/>
        <w:numPr>
          <w:ilvl w:val="1"/>
          <w:numId w:val="1"/>
        </w:numPr>
        <w:tabs>
          <w:tab w:pos="658" w:val="left" w:leader="none"/>
          <w:tab w:pos="659" w:val="left" w:leader="none"/>
        </w:tabs>
        <w:spacing w:line="240" w:lineRule="auto" w:before="156" w:after="0"/>
        <w:ind w:left="658" w:right="0" w:hanging="526"/>
        <w:jc w:val="left"/>
        <w:rPr>
          <w:rFonts w:ascii="黑体" w:eastAsia="黑体" w:hint="eastAsia"/>
          <w:sz w:val="21"/>
        </w:rPr>
      </w:pPr>
      <w:r>
        <w:rPr>
          <w:rFonts w:ascii="黑体" w:eastAsia="黑体" w:hint="eastAsia"/>
          <w:spacing w:val="-1"/>
          <w:sz w:val="21"/>
        </w:rPr>
        <w:t>安全要求</w:t>
      </w:r>
    </w:p>
    <w:p>
      <w:pPr>
        <w:spacing w:after="0" w:line="240" w:lineRule="auto"/>
        <w:jc w:val="left"/>
        <w:rPr>
          <w:rFonts w:ascii="黑体" w:eastAsia="黑体" w:hint="eastAsia"/>
          <w:sz w:val="21"/>
        </w:rPr>
        <w:sectPr>
          <w:pgSz w:w="11910" w:h="16840"/>
          <w:pgMar w:header="1441" w:footer="1141" w:top="1660" w:bottom="1340" w:left="1000" w:right="700"/>
        </w:sectPr>
      </w:pPr>
    </w:p>
    <w:p>
      <w:pPr>
        <w:pStyle w:val="BodyText"/>
        <w:spacing w:before="7"/>
        <w:rPr>
          <w:rFonts w:ascii="黑体"/>
          <w:sz w:val="14"/>
        </w:rPr>
      </w:pPr>
    </w:p>
    <w:p>
      <w:pPr>
        <w:pStyle w:val="ListParagraph"/>
        <w:numPr>
          <w:ilvl w:val="2"/>
          <w:numId w:val="17"/>
        </w:numPr>
        <w:tabs>
          <w:tab w:pos="1150" w:val="left" w:leader="none"/>
          <w:tab w:pos="1151" w:val="left" w:leader="none"/>
        </w:tabs>
        <w:spacing w:line="240" w:lineRule="auto" w:before="72" w:after="0"/>
        <w:ind w:left="1150" w:right="0" w:hanging="735"/>
        <w:jc w:val="left"/>
        <w:rPr>
          <w:rFonts w:ascii="黑体" w:eastAsia="黑体" w:hint="eastAsia"/>
          <w:sz w:val="21"/>
        </w:rPr>
      </w:pPr>
      <w:r>
        <w:rPr>
          <w:rFonts w:ascii="黑体" w:eastAsia="黑体" w:hint="eastAsia"/>
          <w:spacing w:val="-2"/>
          <w:sz w:val="21"/>
        </w:rPr>
        <w:t>控制系统外壳</w:t>
      </w:r>
    </w:p>
    <w:p>
      <w:pPr>
        <w:pStyle w:val="BodyText"/>
        <w:spacing w:before="6"/>
        <w:rPr>
          <w:rFonts w:ascii="黑体"/>
          <w:sz w:val="15"/>
        </w:rPr>
      </w:pPr>
    </w:p>
    <w:p>
      <w:pPr>
        <w:pStyle w:val="BodyText"/>
        <w:ind w:left="836"/>
      </w:pPr>
      <w:r>
        <w:rPr/>
        <w:t>控制系统外壳按下列方法进行试验：</w:t>
      </w:r>
    </w:p>
    <w:p>
      <w:pPr>
        <w:pStyle w:val="ListParagraph"/>
        <w:numPr>
          <w:ilvl w:val="3"/>
          <w:numId w:val="17"/>
        </w:numPr>
        <w:tabs>
          <w:tab w:pos="1256" w:val="left" w:leader="none"/>
          <w:tab w:pos="1257" w:val="left" w:leader="none"/>
        </w:tabs>
        <w:spacing w:line="240" w:lineRule="auto" w:before="43" w:after="0"/>
        <w:ind w:left="1256" w:right="0" w:hanging="421"/>
        <w:jc w:val="left"/>
        <w:rPr>
          <w:sz w:val="21"/>
        </w:rPr>
      </w:pPr>
      <w:r>
        <w:rPr>
          <w:spacing w:val="-3"/>
          <w:sz w:val="21"/>
        </w:rPr>
        <w:t>外壳开启形式，手感、目测检查判定；</w:t>
      </w:r>
    </w:p>
    <w:p>
      <w:pPr>
        <w:pStyle w:val="ListParagraph"/>
        <w:numPr>
          <w:ilvl w:val="3"/>
          <w:numId w:val="17"/>
        </w:numPr>
        <w:tabs>
          <w:tab w:pos="1256" w:val="left" w:leader="none"/>
          <w:tab w:pos="1257" w:val="left" w:leader="none"/>
        </w:tabs>
        <w:spacing w:line="240" w:lineRule="auto" w:before="43" w:after="0"/>
        <w:ind w:left="1256" w:right="0" w:hanging="421"/>
        <w:jc w:val="left"/>
        <w:rPr>
          <w:sz w:val="21"/>
        </w:rPr>
      </w:pPr>
      <w:r>
        <w:rPr>
          <w:spacing w:val="-9"/>
          <w:sz w:val="21"/>
        </w:rPr>
        <w:t>防护等级采用符合 </w:t>
      </w:r>
      <w:r>
        <w:rPr>
          <w:rFonts w:ascii="Times New Roman" w:hAnsi="Times New Roman" w:eastAsia="Times New Roman"/>
          <w:sz w:val="21"/>
        </w:rPr>
        <w:t>GB/T</w:t>
      </w:r>
      <w:r>
        <w:rPr>
          <w:rFonts w:ascii="Times New Roman" w:hAnsi="Times New Roman" w:eastAsia="Times New Roman"/>
          <w:spacing w:val="-24"/>
          <w:sz w:val="21"/>
        </w:rPr>
        <w:t> </w:t>
      </w:r>
      <w:r>
        <w:rPr>
          <w:rFonts w:ascii="Times New Roman" w:hAnsi="Times New Roman" w:eastAsia="Times New Roman"/>
          <w:sz w:val="21"/>
        </w:rPr>
        <w:t>4208</w:t>
      </w:r>
      <w:r>
        <w:rPr>
          <w:sz w:val="21"/>
        </w:rPr>
        <w:t>—</w:t>
      </w:r>
      <w:r>
        <w:rPr>
          <w:rFonts w:ascii="Times New Roman" w:hAnsi="Times New Roman" w:eastAsia="Times New Roman"/>
          <w:sz w:val="21"/>
        </w:rPr>
        <w:t>2017 </w:t>
      </w:r>
      <w:r>
        <w:rPr>
          <w:spacing w:val="-3"/>
          <w:sz w:val="21"/>
        </w:rPr>
        <w:t>规定的专用检具检查。</w:t>
      </w:r>
    </w:p>
    <w:p>
      <w:pPr>
        <w:pStyle w:val="BodyText"/>
        <w:spacing w:before="7"/>
        <w:rPr>
          <w:sz w:val="15"/>
        </w:rPr>
      </w:pPr>
    </w:p>
    <w:p>
      <w:pPr>
        <w:pStyle w:val="ListParagraph"/>
        <w:numPr>
          <w:ilvl w:val="2"/>
          <w:numId w:val="17"/>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保护联结</w:t>
      </w:r>
    </w:p>
    <w:p>
      <w:pPr>
        <w:pStyle w:val="BodyText"/>
        <w:spacing w:before="7"/>
        <w:rPr>
          <w:rFonts w:ascii="黑体"/>
          <w:sz w:val="15"/>
        </w:rPr>
      </w:pPr>
    </w:p>
    <w:p>
      <w:pPr>
        <w:pStyle w:val="BodyText"/>
        <w:ind w:left="836"/>
      </w:pPr>
      <w:r>
        <w:rPr/>
        <w:t>保护联结按下列方法进行试验：</w:t>
      </w:r>
    </w:p>
    <w:p>
      <w:pPr>
        <w:pStyle w:val="BodyText"/>
        <w:spacing w:before="43"/>
        <w:ind w:left="841"/>
      </w:pPr>
      <w:r>
        <w:rPr/>
        <w:t>——第 </w:t>
      </w:r>
      <w:r>
        <w:rPr>
          <w:rFonts w:ascii="Times New Roman" w:hAnsi="Times New Roman" w:eastAsia="Times New Roman"/>
        </w:rPr>
        <w:t>6.5.2.1</w:t>
      </w:r>
      <w:r>
        <w:rPr/>
        <w:t>、</w:t>
      </w:r>
      <w:r>
        <w:rPr>
          <w:rFonts w:ascii="Times New Roman" w:hAnsi="Times New Roman" w:eastAsia="Times New Roman"/>
        </w:rPr>
        <w:t>6.5.2.3</w:t>
      </w:r>
      <w:r>
        <w:rPr/>
        <w:t>、</w:t>
      </w:r>
      <w:r>
        <w:rPr>
          <w:rFonts w:ascii="Times New Roman" w:hAnsi="Times New Roman" w:eastAsia="Times New Roman"/>
        </w:rPr>
        <w:t>6.5.2.5 </w:t>
      </w:r>
      <w:r>
        <w:rPr/>
        <w:t>项，目测检查判定；</w:t>
      </w:r>
    </w:p>
    <w:p>
      <w:pPr>
        <w:pStyle w:val="BodyText"/>
        <w:spacing w:line="278" w:lineRule="auto" w:before="43"/>
        <w:ind w:left="1249" w:right="428" w:hanging="408"/>
        <w:jc w:val="both"/>
      </w:pPr>
      <w:r>
        <w:rPr>
          <w:spacing w:val="-3"/>
        </w:rPr>
        <w:t>——第 </w:t>
      </w:r>
      <w:r>
        <w:rPr>
          <w:rFonts w:ascii="Times New Roman" w:hAnsi="Times New Roman" w:eastAsia="Times New Roman"/>
        </w:rPr>
        <w:t>6.5.2.2 </w:t>
      </w:r>
      <w:r>
        <w:rPr/>
        <w:t>项，取一段黄</w:t>
      </w:r>
      <w:r>
        <w:rPr>
          <w:rFonts w:ascii="Times New Roman" w:hAnsi="Times New Roman" w:eastAsia="Times New Roman"/>
        </w:rPr>
        <w:t>/</w:t>
      </w:r>
      <w:r>
        <w:rPr/>
        <w:t>绿双色的接地导线，剥去绝缘护套，清点芯线的根数</w:t>
      </w:r>
      <w:r>
        <w:rPr>
          <w:spacing w:val="3"/>
        </w:rPr>
        <w:t>（</w:t>
      </w:r>
      <w:r>
        <w:rPr>
          <w:rFonts w:ascii="Times New Roman" w:hAnsi="Times New Roman" w:eastAsia="Times New Roman"/>
          <w:i/>
          <w:spacing w:val="3"/>
        </w:rPr>
        <w:t>n</w:t>
      </w:r>
      <w:r>
        <w:rPr>
          <w:spacing w:val="3"/>
        </w:rPr>
        <w:t>）</w:t>
      </w:r>
      <w:r>
        <w:rPr>
          <w:spacing w:val="-3"/>
        </w:rPr>
        <w:t>并记录， </w:t>
      </w:r>
      <w:r>
        <w:rPr>
          <w:spacing w:val="-6"/>
        </w:rPr>
        <w:t>随意抽取一根芯线，用精度为 </w:t>
      </w:r>
      <w:r>
        <w:rPr>
          <w:rFonts w:ascii="Times New Roman" w:hAnsi="Times New Roman" w:eastAsia="Times New Roman"/>
        </w:rPr>
        <w:t>0.001 mm </w:t>
      </w:r>
      <w:r>
        <w:rPr>
          <w:spacing w:val="-3"/>
        </w:rPr>
        <w:t>的外径千分尺测量其直径</w:t>
      </w:r>
      <w:r>
        <w:rPr/>
        <w:t>（</w:t>
      </w:r>
      <w:r>
        <w:rPr>
          <w:rFonts w:ascii="Times New Roman" w:hAnsi="Times New Roman" w:eastAsia="Times New Roman"/>
          <w:i/>
        </w:rPr>
        <w:t>d</w:t>
      </w:r>
      <w:r>
        <w:rPr/>
        <w:t>）</w:t>
      </w:r>
      <w:r>
        <w:rPr>
          <w:spacing w:val="-3"/>
        </w:rPr>
        <w:t>，按公式</w:t>
      </w:r>
      <w:r>
        <w:rPr/>
        <w:t>（</w:t>
      </w:r>
      <w:r>
        <w:rPr>
          <w:rFonts w:ascii="Times New Roman" w:hAnsi="Times New Roman" w:eastAsia="Times New Roman"/>
        </w:rPr>
        <w:t>2</w:t>
      </w:r>
      <w:r>
        <w:rPr/>
        <w:t>）</w:t>
      </w:r>
      <w:r>
        <w:rPr>
          <w:spacing w:val="-2"/>
        </w:rPr>
        <w:t>计算接</w:t>
      </w:r>
      <w:r>
        <w:rPr>
          <w:spacing w:val="-10"/>
        </w:rPr>
        <w:t>地导线截面积 </w:t>
      </w:r>
      <w:r>
        <w:rPr>
          <w:rFonts w:ascii="Times New Roman" w:hAnsi="Times New Roman" w:eastAsia="Times New Roman"/>
          <w:i/>
          <w:spacing w:val="-3"/>
        </w:rPr>
        <w:t>S</w:t>
      </w:r>
      <w:r>
        <w:rPr/>
        <w:t>。</w:t>
      </w:r>
    </w:p>
    <w:p>
      <w:pPr>
        <w:tabs>
          <w:tab w:pos="1416" w:val="left" w:leader="none"/>
        </w:tabs>
        <w:spacing w:line="142" w:lineRule="exact" w:before="104"/>
        <w:ind w:left="745" w:right="0" w:firstLine="0"/>
        <w:jc w:val="center"/>
        <w:rPr>
          <w:rFonts w:ascii="Symbol" w:hAnsi="Symbol"/>
          <w:sz w:val="24"/>
        </w:rPr>
      </w:pPr>
      <w:r>
        <w:rPr>
          <w:rFonts w:ascii="Symbol" w:hAnsi="Symbol"/>
          <w:w w:val="105"/>
          <w:position w:val="1"/>
          <w:sz w:val="24"/>
        </w:rPr>
        <w:t></w:t>
      </w:r>
      <w:r>
        <w:rPr>
          <w:rFonts w:ascii="Times New Roman" w:hAnsi="Times New Roman"/>
          <w:spacing w:val="-18"/>
          <w:w w:val="105"/>
          <w:position w:val="1"/>
          <w:sz w:val="24"/>
        </w:rPr>
        <w:t> </w:t>
      </w:r>
      <w:r>
        <w:rPr>
          <w:w w:val="105"/>
          <w:sz w:val="24"/>
        </w:rPr>
        <w:t>1</w:t>
        <w:tab/>
      </w:r>
      <w:r>
        <w:rPr>
          <w:w w:val="105"/>
          <w:position w:val="-3"/>
          <w:sz w:val="14"/>
        </w:rPr>
        <w:t>2</w:t>
      </w:r>
      <w:r>
        <w:rPr>
          <w:spacing w:val="-27"/>
          <w:w w:val="105"/>
          <w:position w:val="-3"/>
          <w:sz w:val="14"/>
        </w:rPr>
        <w:t> </w:t>
      </w:r>
      <w:r>
        <w:rPr>
          <w:rFonts w:ascii="Symbol" w:hAnsi="Symbol"/>
          <w:w w:val="105"/>
          <w:position w:val="1"/>
          <w:sz w:val="24"/>
        </w:rPr>
        <w:t></w:t>
      </w:r>
    </w:p>
    <w:p>
      <w:pPr>
        <w:tabs>
          <w:tab w:pos="5382" w:val="left" w:leader="none"/>
          <w:tab w:pos="9250" w:val="left" w:leader="dot"/>
        </w:tabs>
        <w:spacing w:line="275" w:lineRule="exact" w:before="0"/>
        <w:ind w:left="4749" w:right="0" w:firstLine="0"/>
        <w:jc w:val="left"/>
        <w:rPr>
          <w:sz w:val="21"/>
        </w:rPr>
      </w:pPr>
      <w:r>
        <w:rPr/>
        <w:pict>
          <v:line style="position:absolute;mso-position-horizontal-relative:page;mso-position-vertical-relative:paragraph;z-index:-254715904" from="308.067963pt,10.065010pt" to="315.724845pt,10.065010pt" stroked="true" strokeweight=".511321pt" strokecolor="#000000">
            <v:stroke dashstyle="solid"/>
            <w10:wrap type="none"/>
          </v:line>
        </w:pict>
      </w:r>
      <w:r>
        <w:rPr>
          <w:rFonts w:ascii="Times New Roman" w:hAnsi="Times New Roman" w:eastAsia="Times New Roman"/>
          <w:i/>
          <w:sz w:val="21"/>
        </w:rPr>
        <w:t>S</w:t>
      </w:r>
      <w:r>
        <w:rPr>
          <w:rFonts w:ascii="Times New Roman" w:hAnsi="Times New Roman" w:eastAsia="Times New Roman"/>
          <w:i/>
          <w:spacing w:val="-24"/>
          <w:sz w:val="21"/>
        </w:rPr>
        <w:t> </w:t>
      </w:r>
      <w:r>
        <w:rPr>
          <w:rFonts w:ascii="Times New Roman" w:hAnsi="Times New Roman" w:eastAsia="Times New Roman"/>
          <w:sz w:val="21"/>
        </w:rPr>
        <w:t>=</w:t>
      </w:r>
      <w:r>
        <w:rPr>
          <w:rFonts w:ascii="Times New Roman" w:hAnsi="Times New Roman" w:eastAsia="Times New Roman"/>
          <w:spacing w:val="-24"/>
          <w:sz w:val="21"/>
        </w:rPr>
        <w:t> </w:t>
      </w:r>
      <w:r>
        <w:rPr>
          <w:rFonts w:ascii="Symbol" w:hAnsi="Symbol" w:eastAsia="Symbol"/>
          <w:position w:val="1"/>
          <w:sz w:val="24"/>
        </w:rPr>
        <w:t></w:t>
      </w:r>
      <w:r>
        <w:rPr>
          <w:rFonts w:ascii="Times New Roman" w:hAnsi="Times New Roman" w:eastAsia="Times New Roman"/>
          <w:position w:val="1"/>
          <w:sz w:val="24"/>
        </w:rPr>
        <w:tab/>
      </w:r>
      <w:r>
        <w:rPr>
          <w:rFonts w:ascii="Symbol" w:hAnsi="Symbol" w:eastAsia="Symbol"/>
          <w:i/>
          <w:spacing w:val="-3"/>
          <w:position w:val="1"/>
          <w:sz w:val="26"/>
        </w:rPr>
        <w:t></w:t>
      </w:r>
      <w:r>
        <w:rPr>
          <w:i/>
          <w:spacing w:val="-3"/>
          <w:position w:val="1"/>
          <w:sz w:val="26"/>
        </w:rPr>
        <w:t>d</w:t>
      </w:r>
      <w:r>
        <w:rPr>
          <w:i/>
          <w:spacing w:val="47"/>
          <w:position w:val="1"/>
          <w:sz w:val="26"/>
        </w:rPr>
        <w:t> </w:t>
      </w:r>
      <w:r>
        <w:rPr>
          <w:rFonts w:ascii="Symbol" w:hAnsi="Symbol" w:eastAsia="Symbol"/>
          <w:position w:val="1"/>
          <w:sz w:val="24"/>
        </w:rPr>
        <w:t></w:t>
      </w:r>
      <w:r>
        <w:rPr>
          <w:i/>
          <w:position w:val="1"/>
          <w:sz w:val="26"/>
        </w:rPr>
        <w:t>n</w:t>
        <w:tab/>
      </w:r>
      <w:r>
        <w:rPr>
          <w:sz w:val="21"/>
        </w:rPr>
        <w:t>（</w:t>
      </w:r>
      <w:r>
        <w:rPr>
          <w:rFonts w:ascii="Times New Roman" w:hAnsi="Times New Roman" w:eastAsia="Times New Roman"/>
          <w:sz w:val="21"/>
        </w:rPr>
        <w:t>2</w:t>
      </w:r>
      <w:r>
        <w:rPr>
          <w:sz w:val="21"/>
        </w:rPr>
        <w:t>）</w:t>
      </w:r>
    </w:p>
    <w:p>
      <w:pPr>
        <w:pStyle w:val="Heading2"/>
        <w:spacing w:line="16" w:lineRule="exact"/>
        <w:ind w:left="270"/>
      </w:pPr>
      <w:r>
        <w:rPr>
          <w:w w:val="106"/>
        </w:rPr>
        <w:t>4</w:t>
      </w:r>
    </w:p>
    <w:p>
      <w:pPr>
        <w:tabs>
          <w:tab w:pos="1536" w:val="left" w:leader="none"/>
        </w:tabs>
        <w:spacing w:line="270" w:lineRule="exact" w:before="0"/>
        <w:ind w:left="745" w:right="0" w:firstLine="0"/>
        <w:jc w:val="center"/>
        <w:rPr>
          <w:rFonts w:ascii="Symbol" w:hAnsi="Symbol"/>
          <w:sz w:val="24"/>
        </w:rPr>
      </w:pPr>
      <w:r>
        <w:rPr>
          <w:rFonts w:ascii="Symbol" w:hAnsi="Symbol"/>
          <w:w w:val="105"/>
          <w:sz w:val="24"/>
        </w:rPr>
        <w:t></w:t>
      </w:r>
      <w:r>
        <w:rPr>
          <w:rFonts w:ascii="Times New Roman" w:hAnsi="Times New Roman"/>
          <w:w w:val="105"/>
          <w:sz w:val="24"/>
        </w:rPr>
        <w:tab/>
      </w:r>
      <w:r>
        <w:rPr>
          <w:rFonts w:ascii="Symbol" w:hAnsi="Symbol"/>
          <w:w w:val="105"/>
          <w:sz w:val="24"/>
        </w:rPr>
        <w:t></w:t>
      </w:r>
    </w:p>
    <w:p>
      <w:pPr>
        <w:pStyle w:val="BodyText"/>
        <w:spacing w:before="129"/>
        <w:ind w:left="841"/>
      </w:pPr>
      <w:r>
        <w:rPr/>
        <w:t>——第 </w:t>
      </w:r>
      <w:r>
        <w:rPr>
          <w:rFonts w:ascii="Times New Roman" w:hAnsi="Times New Roman" w:eastAsia="Times New Roman"/>
        </w:rPr>
        <w:t>6.5.2.4 </w:t>
      </w:r>
      <w:r>
        <w:rPr/>
        <w:t>项，按 </w:t>
      </w:r>
      <w:r>
        <w:rPr>
          <w:rFonts w:ascii="Times New Roman" w:hAnsi="Times New Roman" w:eastAsia="Times New Roman"/>
        </w:rPr>
        <w:t>GB/T 24342</w:t>
      </w:r>
      <w:r>
        <w:rPr/>
        <w:t>—</w:t>
      </w:r>
      <w:r>
        <w:rPr>
          <w:rFonts w:ascii="Times New Roman" w:hAnsi="Times New Roman" w:eastAsia="Times New Roman"/>
        </w:rPr>
        <w:t>2009 </w:t>
      </w:r>
      <w:r>
        <w:rPr/>
        <w:t>中 </w:t>
      </w:r>
      <w:r>
        <w:rPr>
          <w:rFonts w:ascii="Times New Roman" w:hAnsi="Times New Roman" w:eastAsia="Times New Roman"/>
        </w:rPr>
        <w:t>6.2 </w:t>
      </w:r>
      <w:r>
        <w:rPr/>
        <w:t>规定的方法进行试验。</w:t>
      </w:r>
    </w:p>
    <w:p>
      <w:pPr>
        <w:pStyle w:val="BodyText"/>
        <w:spacing w:before="6"/>
        <w:rPr>
          <w:sz w:val="15"/>
        </w:rPr>
      </w:pPr>
    </w:p>
    <w:p>
      <w:pPr>
        <w:pStyle w:val="ListParagraph"/>
        <w:numPr>
          <w:ilvl w:val="2"/>
          <w:numId w:val="17"/>
        </w:numPr>
        <w:tabs>
          <w:tab w:pos="1150" w:val="left" w:leader="none"/>
          <w:tab w:pos="1151" w:val="left" w:leader="none"/>
        </w:tabs>
        <w:spacing w:line="240" w:lineRule="auto" w:before="1" w:after="0"/>
        <w:ind w:left="1150" w:right="0" w:hanging="735"/>
        <w:jc w:val="left"/>
        <w:rPr>
          <w:rFonts w:ascii="黑体" w:eastAsia="黑体" w:hint="eastAsia"/>
          <w:sz w:val="21"/>
        </w:rPr>
      </w:pPr>
      <w:r>
        <w:rPr>
          <w:rFonts w:ascii="黑体" w:eastAsia="黑体" w:hint="eastAsia"/>
          <w:spacing w:val="-1"/>
          <w:sz w:val="21"/>
        </w:rPr>
        <w:t>绝缘电阻</w:t>
      </w:r>
    </w:p>
    <w:p>
      <w:pPr>
        <w:pStyle w:val="BodyText"/>
        <w:spacing w:before="6"/>
        <w:rPr>
          <w:rFonts w:ascii="黑体"/>
          <w:sz w:val="15"/>
        </w:rPr>
      </w:pPr>
    </w:p>
    <w:p>
      <w:pPr>
        <w:pStyle w:val="BodyText"/>
        <w:ind w:left="836"/>
      </w:pPr>
      <w:r>
        <w:rPr/>
        <w:t>绝缘电阻按下列方法进行试验：</w:t>
      </w:r>
    </w:p>
    <w:p>
      <w:pPr>
        <w:pStyle w:val="ListParagraph"/>
        <w:numPr>
          <w:ilvl w:val="3"/>
          <w:numId w:val="17"/>
        </w:numPr>
        <w:tabs>
          <w:tab w:pos="1256" w:val="left" w:leader="none"/>
          <w:tab w:pos="1257" w:val="left" w:leader="none"/>
        </w:tabs>
        <w:spacing w:line="278" w:lineRule="auto" w:before="43" w:after="0"/>
        <w:ind w:left="1256" w:right="428" w:hanging="420"/>
        <w:jc w:val="left"/>
        <w:rPr>
          <w:sz w:val="21"/>
        </w:rPr>
      </w:pPr>
      <w:r>
        <w:rPr>
          <w:spacing w:val="-10"/>
          <w:sz w:val="21"/>
        </w:rPr>
        <w:t>试验前，应断开被测电路和保护接地电路之间的连接，同时断开产品的外部供电电路，将产品</w:t>
      </w:r>
      <w:r>
        <w:rPr>
          <w:spacing w:val="-5"/>
          <w:sz w:val="21"/>
        </w:rPr>
        <w:t>电源开关置于接通位置；</w:t>
      </w:r>
    </w:p>
    <w:p>
      <w:pPr>
        <w:pStyle w:val="ListParagraph"/>
        <w:numPr>
          <w:ilvl w:val="3"/>
          <w:numId w:val="17"/>
        </w:numPr>
        <w:tabs>
          <w:tab w:pos="1256" w:val="left" w:leader="none"/>
          <w:tab w:pos="1257" w:val="left" w:leader="none"/>
        </w:tabs>
        <w:spacing w:line="269" w:lineRule="exact" w:before="0" w:after="0"/>
        <w:ind w:left="1256" w:right="0" w:hanging="421"/>
        <w:jc w:val="left"/>
        <w:rPr>
          <w:sz w:val="21"/>
        </w:rPr>
      </w:pPr>
      <w:r>
        <w:rPr>
          <w:spacing w:val="-3"/>
          <w:sz w:val="21"/>
        </w:rPr>
        <w:t>如产品包含浪涌保护器件，试验前允许断开后再进行测量；</w:t>
      </w:r>
    </w:p>
    <w:p>
      <w:pPr>
        <w:pStyle w:val="ListParagraph"/>
        <w:numPr>
          <w:ilvl w:val="3"/>
          <w:numId w:val="17"/>
        </w:numPr>
        <w:tabs>
          <w:tab w:pos="1256" w:val="left" w:leader="none"/>
          <w:tab w:pos="1257" w:val="left" w:leader="none"/>
        </w:tabs>
        <w:spacing w:line="278" w:lineRule="auto" w:before="44" w:after="0"/>
        <w:ind w:left="1256" w:right="426" w:hanging="420"/>
        <w:jc w:val="left"/>
        <w:rPr>
          <w:sz w:val="21"/>
        </w:rPr>
      </w:pPr>
      <w:r>
        <w:rPr>
          <w:spacing w:val="-5"/>
          <w:sz w:val="21"/>
        </w:rPr>
        <w:t>用绝缘电阻测试仪，在交流供电输入端和保护联结电路间施加直流 </w:t>
      </w:r>
      <w:r>
        <w:rPr>
          <w:rFonts w:ascii="Times New Roman" w:eastAsia="Times New Roman"/>
          <w:sz w:val="21"/>
        </w:rPr>
        <w:t>500</w:t>
      </w:r>
      <w:r>
        <w:rPr>
          <w:rFonts w:ascii="Times New Roman" w:eastAsia="Times New Roman"/>
          <w:spacing w:val="-17"/>
          <w:sz w:val="21"/>
        </w:rPr>
        <w:t> </w:t>
      </w:r>
      <w:r>
        <w:rPr>
          <w:rFonts w:ascii="Times New Roman" w:eastAsia="Times New Roman"/>
          <w:spacing w:val="-4"/>
          <w:sz w:val="21"/>
        </w:rPr>
        <w:t>V</w:t>
      </w:r>
      <w:r>
        <w:rPr>
          <w:spacing w:val="-3"/>
          <w:sz w:val="21"/>
        </w:rPr>
        <w:t>，读取绝缘电阻的数值；</w:t>
      </w:r>
    </w:p>
    <w:p>
      <w:pPr>
        <w:pStyle w:val="ListParagraph"/>
        <w:numPr>
          <w:ilvl w:val="3"/>
          <w:numId w:val="17"/>
        </w:numPr>
        <w:tabs>
          <w:tab w:pos="1256" w:val="left" w:leader="none"/>
          <w:tab w:pos="1257" w:val="left" w:leader="none"/>
        </w:tabs>
        <w:spacing w:line="269" w:lineRule="exact" w:before="0" w:after="0"/>
        <w:ind w:left="1256" w:right="0" w:hanging="421"/>
        <w:jc w:val="left"/>
        <w:rPr>
          <w:sz w:val="21"/>
        </w:rPr>
      </w:pPr>
      <w:r>
        <w:rPr>
          <w:spacing w:val="-3"/>
          <w:sz w:val="21"/>
        </w:rPr>
        <w:t>试验完毕，用导线对受试产品进行完全放电以保证安全。</w:t>
      </w:r>
    </w:p>
    <w:p>
      <w:pPr>
        <w:pStyle w:val="BodyText"/>
        <w:spacing w:before="6"/>
        <w:rPr>
          <w:sz w:val="15"/>
        </w:rPr>
      </w:pPr>
    </w:p>
    <w:p>
      <w:pPr>
        <w:pStyle w:val="ListParagraph"/>
        <w:numPr>
          <w:ilvl w:val="2"/>
          <w:numId w:val="17"/>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耐压强度</w:t>
      </w:r>
    </w:p>
    <w:p>
      <w:pPr>
        <w:pStyle w:val="BodyText"/>
        <w:spacing w:before="7"/>
        <w:rPr>
          <w:rFonts w:ascii="黑体"/>
          <w:sz w:val="15"/>
        </w:rPr>
      </w:pPr>
    </w:p>
    <w:p>
      <w:pPr>
        <w:pStyle w:val="BodyText"/>
        <w:ind w:left="836"/>
      </w:pPr>
      <w:r>
        <w:rPr/>
        <w:t>耐压强度按下列方法进行试验：</w:t>
      </w:r>
    </w:p>
    <w:p>
      <w:pPr>
        <w:pStyle w:val="ListParagraph"/>
        <w:numPr>
          <w:ilvl w:val="3"/>
          <w:numId w:val="17"/>
        </w:numPr>
        <w:tabs>
          <w:tab w:pos="1256" w:val="left" w:leader="none"/>
          <w:tab w:pos="1257" w:val="left" w:leader="none"/>
        </w:tabs>
        <w:spacing w:line="240" w:lineRule="auto" w:before="43" w:after="0"/>
        <w:ind w:left="1256" w:right="0" w:hanging="421"/>
        <w:jc w:val="left"/>
        <w:rPr>
          <w:sz w:val="21"/>
        </w:rPr>
      </w:pPr>
      <w:r>
        <w:rPr>
          <w:spacing w:val="-6"/>
          <w:sz w:val="21"/>
        </w:rPr>
        <w:t>将被测产品和测试仪器均放置在耐压强度超过 </w:t>
      </w:r>
      <w:r>
        <w:rPr>
          <w:rFonts w:ascii="Times New Roman" w:eastAsia="Times New Roman"/>
          <w:sz w:val="21"/>
        </w:rPr>
        <w:t>3</w:t>
      </w:r>
      <w:r>
        <w:rPr>
          <w:rFonts w:ascii="Times New Roman" w:eastAsia="Times New Roman"/>
          <w:spacing w:val="-26"/>
          <w:sz w:val="21"/>
        </w:rPr>
        <w:t> </w:t>
      </w:r>
      <w:r>
        <w:rPr>
          <w:rFonts w:ascii="Times New Roman" w:eastAsia="Times New Roman"/>
          <w:sz w:val="21"/>
        </w:rPr>
        <w:t>000</w:t>
      </w:r>
      <w:r>
        <w:rPr>
          <w:rFonts w:ascii="Times New Roman" w:eastAsia="Times New Roman"/>
          <w:spacing w:val="-28"/>
          <w:sz w:val="21"/>
        </w:rPr>
        <w:t> </w:t>
      </w:r>
      <w:r>
        <w:rPr>
          <w:rFonts w:ascii="Times New Roman" w:eastAsia="Times New Roman"/>
          <w:sz w:val="21"/>
        </w:rPr>
        <w:t>V</w:t>
      </w:r>
      <w:r>
        <w:rPr>
          <w:rFonts w:ascii="Times New Roman" w:eastAsia="Times New Roman"/>
          <w:spacing w:val="3"/>
          <w:sz w:val="21"/>
        </w:rPr>
        <w:t> </w:t>
      </w:r>
      <w:r>
        <w:rPr>
          <w:spacing w:val="-3"/>
          <w:sz w:val="21"/>
        </w:rPr>
        <w:t>的绝缘工作台或绝缘材料板上；</w:t>
      </w:r>
    </w:p>
    <w:p>
      <w:pPr>
        <w:pStyle w:val="ListParagraph"/>
        <w:numPr>
          <w:ilvl w:val="3"/>
          <w:numId w:val="17"/>
        </w:numPr>
        <w:tabs>
          <w:tab w:pos="1256" w:val="left" w:leader="none"/>
          <w:tab w:pos="1257" w:val="left" w:leader="none"/>
        </w:tabs>
        <w:spacing w:line="278" w:lineRule="auto" w:before="43" w:after="0"/>
        <w:ind w:left="1256" w:right="429" w:hanging="420"/>
        <w:jc w:val="left"/>
        <w:rPr>
          <w:sz w:val="21"/>
        </w:rPr>
      </w:pPr>
      <w:r>
        <w:rPr>
          <w:spacing w:val="-10"/>
          <w:sz w:val="21"/>
        </w:rPr>
        <w:t>试验前，应断开被测电路和保护接地电路之间的连接，同时断开产品的外部供电电路，将产品</w:t>
      </w:r>
      <w:r>
        <w:rPr>
          <w:spacing w:val="-5"/>
          <w:sz w:val="21"/>
        </w:rPr>
        <w:t>电源开关置于接通位置；</w:t>
      </w:r>
    </w:p>
    <w:p>
      <w:pPr>
        <w:pStyle w:val="ListParagraph"/>
        <w:numPr>
          <w:ilvl w:val="3"/>
          <w:numId w:val="17"/>
        </w:numPr>
        <w:tabs>
          <w:tab w:pos="1256" w:val="left" w:leader="none"/>
          <w:tab w:pos="1257" w:val="left" w:leader="none"/>
        </w:tabs>
        <w:spacing w:line="269" w:lineRule="exact" w:before="0" w:after="0"/>
        <w:ind w:left="1256" w:right="0" w:hanging="421"/>
        <w:jc w:val="left"/>
        <w:rPr>
          <w:sz w:val="21"/>
        </w:rPr>
      </w:pPr>
      <w:r>
        <w:rPr>
          <w:spacing w:val="-3"/>
          <w:sz w:val="21"/>
        </w:rPr>
        <w:t>试验前允许将不宜承受高电压的元器件暂时断开后再进行测量；</w:t>
      </w:r>
    </w:p>
    <w:p>
      <w:pPr>
        <w:pStyle w:val="ListParagraph"/>
        <w:numPr>
          <w:ilvl w:val="3"/>
          <w:numId w:val="17"/>
        </w:numPr>
        <w:tabs>
          <w:tab w:pos="1256" w:val="left" w:leader="none"/>
          <w:tab w:pos="1257" w:val="left" w:leader="none"/>
        </w:tabs>
        <w:spacing w:line="240" w:lineRule="auto" w:before="43" w:after="0"/>
        <w:ind w:left="1256" w:right="0" w:hanging="421"/>
        <w:jc w:val="left"/>
        <w:rPr>
          <w:sz w:val="21"/>
        </w:rPr>
      </w:pPr>
      <w:r>
        <w:rPr>
          <w:spacing w:val="-8"/>
          <w:sz w:val="21"/>
        </w:rPr>
        <w:t>测量仪器的漏电流选择为 </w:t>
      </w:r>
      <w:r>
        <w:rPr>
          <w:rFonts w:ascii="Times New Roman" w:eastAsia="Times New Roman"/>
          <w:sz w:val="21"/>
        </w:rPr>
        <w:t>10</w:t>
      </w:r>
      <w:r>
        <w:rPr>
          <w:rFonts w:ascii="Times New Roman" w:eastAsia="Times New Roman"/>
          <w:spacing w:val="-24"/>
          <w:sz w:val="21"/>
        </w:rPr>
        <w:t> </w:t>
      </w:r>
      <w:r>
        <w:rPr>
          <w:rFonts w:ascii="Times New Roman" w:eastAsia="Times New Roman"/>
          <w:sz w:val="21"/>
        </w:rPr>
        <w:t>mA</w:t>
      </w:r>
      <w:r>
        <w:rPr>
          <w:sz w:val="21"/>
        </w:rPr>
        <w:t>；</w:t>
      </w:r>
    </w:p>
    <w:p>
      <w:pPr>
        <w:pStyle w:val="ListParagraph"/>
        <w:numPr>
          <w:ilvl w:val="3"/>
          <w:numId w:val="17"/>
        </w:numPr>
        <w:tabs>
          <w:tab w:pos="1257" w:val="left" w:leader="none"/>
        </w:tabs>
        <w:spacing w:line="278" w:lineRule="auto" w:before="43" w:after="0"/>
        <w:ind w:left="1256" w:right="426" w:hanging="420"/>
        <w:jc w:val="both"/>
        <w:rPr>
          <w:sz w:val="21"/>
        </w:rPr>
      </w:pPr>
      <w:r>
        <w:rPr>
          <w:spacing w:val="-5"/>
          <w:sz w:val="21"/>
        </w:rPr>
        <w:t>在产品交流供电输入端与保护接地端之间，施加试验电压时应在 </w:t>
      </w:r>
      <w:r>
        <w:rPr>
          <w:rFonts w:ascii="Times New Roman" w:eastAsia="Times New Roman"/>
          <w:sz w:val="21"/>
        </w:rPr>
        <w:t>5</w:t>
      </w:r>
      <w:r>
        <w:rPr>
          <w:rFonts w:ascii="Times New Roman" w:eastAsia="Times New Roman"/>
          <w:spacing w:val="-13"/>
          <w:sz w:val="21"/>
        </w:rPr>
        <w:t> </w:t>
      </w:r>
      <w:r>
        <w:rPr>
          <w:rFonts w:ascii="Times New Roman" w:eastAsia="Times New Roman"/>
          <w:sz w:val="21"/>
        </w:rPr>
        <w:t>s</w:t>
      </w:r>
      <w:r>
        <w:rPr>
          <w:rFonts w:ascii="Times New Roman" w:eastAsia="Times New Roman"/>
          <w:spacing w:val="15"/>
          <w:sz w:val="21"/>
        </w:rPr>
        <w:t> </w:t>
      </w:r>
      <w:r>
        <w:rPr>
          <w:spacing w:val="-3"/>
          <w:sz w:val="21"/>
        </w:rPr>
        <w:t>内，逐渐将试验电压平缓</w:t>
      </w:r>
      <w:r>
        <w:rPr>
          <w:spacing w:val="-10"/>
          <w:sz w:val="21"/>
        </w:rPr>
        <w:t>地上升到交流 </w:t>
      </w:r>
      <w:r>
        <w:rPr>
          <w:rFonts w:ascii="Times New Roman" w:eastAsia="Times New Roman"/>
          <w:sz w:val="21"/>
        </w:rPr>
        <w:t>1</w:t>
      </w:r>
      <w:r>
        <w:rPr>
          <w:rFonts w:ascii="Times New Roman" w:eastAsia="Times New Roman"/>
          <w:spacing w:val="-24"/>
          <w:sz w:val="21"/>
        </w:rPr>
        <w:t> </w:t>
      </w:r>
      <w:r>
        <w:rPr>
          <w:rFonts w:ascii="Times New Roman" w:eastAsia="Times New Roman"/>
          <w:sz w:val="21"/>
        </w:rPr>
        <w:t>000</w:t>
      </w:r>
      <w:r>
        <w:rPr>
          <w:rFonts w:ascii="Times New Roman" w:eastAsia="Times New Roman"/>
          <w:spacing w:val="-25"/>
          <w:sz w:val="21"/>
        </w:rPr>
        <w:t> </w:t>
      </w:r>
      <w:r>
        <w:rPr>
          <w:rFonts w:ascii="Times New Roman" w:eastAsia="Times New Roman"/>
          <w:sz w:val="21"/>
        </w:rPr>
        <w:t>V</w:t>
      </w:r>
      <w:r>
        <w:rPr>
          <w:rFonts w:ascii="Times New Roman" w:eastAsia="Times New Roman"/>
          <w:spacing w:val="5"/>
          <w:sz w:val="21"/>
        </w:rPr>
        <w:t> </w:t>
      </w:r>
      <w:r>
        <w:rPr>
          <w:spacing w:val="-14"/>
          <w:sz w:val="21"/>
        </w:rPr>
        <w:t>并保持 </w:t>
      </w:r>
      <w:r>
        <w:rPr>
          <w:rFonts w:ascii="Times New Roman" w:eastAsia="Times New Roman"/>
          <w:sz w:val="21"/>
        </w:rPr>
        <w:t>5</w:t>
      </w:r>
      <w:r>
        <w:rPr>
          <w:rFonts w:ascii="Times New Roman" w:eastAsia="Times New Roman"/>
          <w:spacing w:val="-21"/>
          <w:sz w:val="21"/>
        </w:rPr>
        <w:t> </w:t>
      </w:r>
      <w:r>
        <w:rPr>
          <w:rFonts w:ascii="Times New Roman" w:eastAsia="Times New Roman"/>
          <w:sz w:val="21"/>
        </w:rPr>
        <w:t>s</w:t>
      </w:r>
      <w:r>
        <w:rPr>
          <w:rFonts w:ascii="Times New Roman" w:eastAsia="Times New Roman"/>
          <w:spacing w:val="4"/>
          <w:sz w:val="21"/>
        </w:rPr>
        <w:t> </w:t>
      </w:r>
      <w:r>
        <w:rPr>
          <w:spacing w:val="-8"/>
          <w:sz w:val="21"/>
        </w:rPr>
        <w:t>的试验时间。然后在 </w:t>
      </w:r>
      <w:r>
        <w:rPr>
          <w:rFonts w:ascii="Times New Roman" w:eastAsia="Times New Roman"/>
          <w:sz w:val="21"/>
        </w:rPr>
        <w:t>5</w:t>
      </w:r>
      <w:r>
        <w:rPr>
          <w:rFonts w:ascii="Times New Roman" w:eastAsia="Times New Roman"/>
          <w:spacing w:val="-21"/>
          <w:sz w:val="21"/>
        </w:rPr>
        <w:t> </w:t>
      </w:r>
      <w:r>
        <w:rPr>
          <w:rFonts w:ascii="Times New Roman" w:eastAsia="Times New Roman"/>
          <w:sz w:val="21"/>
        </w:rPr>
        <w:t>s</w:t>
      </w:r>
      <w:r>
        <w:rPr>
          <w:rFonts w:ascii="Times New Roman" w:eastAsia="Times New Roman"/>
          <w:spacing w:val="4"/>
          <w:sz w:val="21"/>
        </w:rPr>
        <w:t> </w:t>
      </w:r>
      <w:r>
        <w:rPr>
          <w:spacing w:val="-3"/>
          <w:sz w:val="21"/>
        </w:rPr>
        <w:t>内，逐渐将试验电压平缓地降低至零后断开试验电源；</w:t>
      </w:r>
    </w:p>
    <w:p>
      <w:pPr>
        <w:pStyle w:val="ListParagraph"/>
        <w:numPr>
          <w:ilvl w:val="3"/>
          <w:numId w:val="17"/>
        </w:numPr>
        <w:tabs>
          <w:tab w:pos="1257" w:val="left" w:leader="none"/>
        </w:tabs>
        <w:spacing w:line="269" w:lineRule="exact" w:before="0" w:after="0"/>
        <w:ind w:left="1256" w:right="0" w:hanging="421"/>
        <w:jc w:val="both"/>
        <w:rPr>
          <w:sz w:val="21"/>
        </w:rPr>
      </w:pPr>
      <w:r>
        <w:rPr>
          <w:spacing w:val="-3"/>
          <w:sz w:val="21"/>
        </w:rPr>
        <w:t>试验完毕，用导线对受试产品进行完全放电以保证安全。</w:t>
      </w:r>
    </w:p>
    <w:p>
      <w:pPr>
        <w:pStyle w:val="BodyText"/>
        <w:spacing w:before="7"/>
        <w:rPr>
          <w:sz w:val="15"/>
        </w:rPr>
      </w:pPr>
    </w:p>
    <w:p>
      <w:pPr>
        <w:pStyle w:val="ListParagraph"/>
        <w:numPr>
          <w:ilvl w:val="2"/>
          <w:numId w:val="17"/>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泄漏电流</w:t>
      </w:r>
    </w:p>
    <w:p>
      <w:pPr>
        <w:pStyle w:val="BodyText"/>
        <w:spacing w:before="7"/>
        <w:rPr>
          <w:rFonts w:ascii="黑体"/>
          <w:sz w:val="15"/>
        </w:rPr>
      </w:pPr>
    </w:p>
    <w:p>
      <w:pPr>
        <w:pStyle w:val="BodyText"/>
        <w:spacing w:line="278" w:lineRule="auto"/>
        <w:ind w:left="416" w:right="426" w:firstLine="420"/>
        <w:jc w:val="both"/>
      </w:pPr>
      <w:r>
        <w:rPr>
          <w:spacing w:val="-11"/>
        </w:rPr>
        <w:t>交流电源进线侧应接入隔离变压器，产品在额定电压的 </w:t>
      </w:r>
      <w:r>
        <w:rPr>
          <w:rFonts w:ascii="Times New Roman" w:hAnsi="Times New Roman" w:eastAsia="Times New Roman"/>
        </w:rPr>
        <w:t>1.06 </w:t>
      </w:r>
      <w:r>
        <w:rPr>
          <w:spacing w:val="-19"/>
        </w:rPr>
        <w:t>倍、最高缝纫速度下空载运行，按 </w:t>
      </w:r>
      <w:r>
        <w:rPr>
          <w:rFonts w:ascii="Times New Roman" w:hAnsi="Times New Roman" w:eastAsia="Times New Roman"/>
        </w:rPr>
        <w:t>GB/T 12113</w:t>
      </w:r>
      <w:r>
        <w:rPr/>
        <w:t>—</w:t>
      </w:r>
      <w:r>
        <w:rPr>
          <w:rFonts w:ascii="Times New Roman" w:hAnsi="Times New Roman" w:eastAsia="Times New Roman"/>
        </w:rPr>
        <w:t>2003 </w:t>
      </w:r>
      <w:r>
        <w:rPr>
          <w:spacing w:val="-23"/>
        </w:rPr>
        <w:t>中 </w:t>
      </w:r>
      <w:r>
        <w:rPr>
          <w:rFonts w:ascii="Times New Roman" w:hAnsi="Times New Roman" w:eastAsia="Times New Roman"/>
        </w:rPr>
        <w:t>5.4.1 </w:t>
      </w:r>
      <w:r>
        <w:rPr>
          <w:spacing w:val="-22"/>
        </w:rPr>
        <w:t>图 </w:t>
      </w:r>
      <w:r>
        <w:rPr>
          <w:rFonts w:ascii="Times New Roman" w:hAnsi="Times New Roman" w:eastAsia="Times New Roman"/>
        </w:rPr>
        <w:t>6 </w:t>
      </w:r>
      <w:r>
        <w:rPr>
          <w:spacing w:val="-7"/>
        </w:rPr>
        <w:t>的电路装置，用泄漏电流测试仪或者精度误差不大于 ± </w:t>
      </w:r>
      <w:r>
        <w:rPr>
          <w:rFonts w:ascii="Times New Roman" w:hAnsi="Times New Roman" w:eastAsia="Times New Roman"/>
        </w:rPr>
        <w:t>5% </w:t>
      </w:r>
      <w:r>
        <w:rPr>
          <w:spacing w:val="-1"/>
        </w:rPr>
        <w:t>的交流电流表测</w:t>
      </w:r>
      <w:r>
        <w:rPr>
          <w:spacing w:val="-3"/>
        </w:rPr>
        <w:t>量正常极性和相反极性两种状态，取其中的最大值。</w:t>
      </w:r>
    </w:p>
    <w:p>
      <w:pPr>
        <w:pStyle w:val="ListParagraph"/>
        <w:numPr>
          <w:ilvl w:val="2"/>
          <w:numId w:val="17"/>
        </w:numPr>
        <w:tabs>
          <w:tab w:pos="1150" w:val="left" w:leader="none"/>
          <w:tab w:pos="1151" w:val="left" w:leader="none"/>
        </w:tabs>
        <w:spacing w:line="240" w:lineRule="auto" w:before="156" w:after="0"/>
        <w:ind w:left="1150" w:right="0" w:hanging="735"/>
        <w:jc w:val="left"/>
        <w:rPr>
          <w:rFonts w:ascii="黑体" w:eastAsia="黑体" w:hint="eastAsia"/>
          <w:sz w:val="21"/>
        </w:rPr>
      </w:pPr>
      <w:r>
        <w:rPr>
          <w:rFonts w:ascii="黑体" w:eastAsia="黑体" w:hint="eastAsia"/>
          <w:sz w:val="21"/>
        </w:rPr>
        <w:t>温升</w:t>
      </w:r>
    </w:p>
    <w:p>
      <w:pPr>
        <w:spacing w:after="0" w:line="240" w:lineRule="auto"/>
        <w:jc w:val="left"/>
        <w:rPr>
          <w:rFonts w:ascii="黑体" w:eastAsia="黑体" w:hint="eastAsia"/>
          <w:sz w:val="21"/>
        </w:rPr>
        <w:sectPr>
          <w:pgSz w:w="11910" w:h="16840"/>
          <w:pgMar w:header="1441" w:footer="1141" w:top="1660" w:bottom="1340" w:left="1000" w:right="700"/>
        </w:sectPr>
      </w:pPr>
    </w:p>
    <w:p>
      <w:pPr>
        <w:pStyle w:val="BodyText"/>
        <w:rPr>
          <w:rFonts w:ascii="黑体"/>
          <w:sz w:val="14"/>
        </w:rPr>
      </w:pPr>
    </w:p>
    <w:p>
      <w:pPr>
        <w:pStyle w:val="BodyText"/>
        <w:spacing w:line="278" w:lineRule="auto" w:before="79"/>
        <w:ind w:left="133" w:right="658" w:firstLine="420"/>
        <w:jc w:val="both"/>
      </w:pPr>
      <w:r>
        <w:rPr>
          <w:spacing w:val="-8"/>
        </w:rPr>
        <w:t>产品按正常使用要求安装，缝纫速度为最高缝纫速度的 </w:t>
      </w:r>
      <w:r>
        <w:rPr>
          <w:rFonts w:ascii="Times New Roman" w:eastAsia="Times New Roman"/>
          <w:spacing w:val="-9"/>
        </w:rPr>
        <w:t>90%</w:t>
      </w:r>
      <w:r>
        <w:rPr>
          <w:spacing w:val="-10"/>
        </w:rPr>
        <w:t>，针距调至中间值，按运行 </w:t>
      </w:r>
      <w:r>
        <w:rPr>
          <w:rFonts w:ascii="Times New Roman" w:eastAsia="Times New Roman"/>
        </w:rPr>
        <w:t>5</w:t>
      </w:r>
      <w:r>
        <w:rPr>
          <w:rFonts w:ascii="Times New Roman" w:eastAsia="Times New Roman"/>
          <w:spacing w:val="-20"/>
        </w:rPr>
        <w:t> </w:t>
      </w:r>
      <w:r>
        <w:rPr>
          <w:rFonts w:ascii="Times New Roman" w:eastAsia="Times New Roman"/>
        </w:rPr>
        <w:t>s</w:t>
      </w:r>
      <w:r>
        <w:rPr>
          <w:rFonts w:ascii="Times New Roman" w:eastAsia="Times New Roman"/>
          <w:spacing w:val="8"/>
        </w:rPr>
        <w:t> </w:t>
      </w:r>
      <w:r>
        <w:rPr>
          <w:spacing w:val="-15"/>
        </w:rPr>
        <w:t>停止 </w:t>
      </w:r>
      <w:r>
        <w:rPr>
          <w:rFonts w:ascii="Times New Roman" w:eastAsia="Times New Roman"/>
        </w:rPr>
        <w:t>5</w:t>
      </w:r>
      <w:r>
        <w:rPr>
          <w:rFonts w:ascii="Times New Roman" w:eastAsia="Times New Roman"/>
          <w:spacing w:val="-23"/>
        </w:rPr>
        <w:t> </w:t>
      </w:r>
      <w:r>
        <w:rPr>
          <w:rFonts w:ascii="Times New Roman" w:eastAsia="Times New Roman"/>
          <w:spacing w:val="-3"/>
        </w:rPr>
        <w:t>s </w:t>
      </w:r>
      <w:r>
        <w:rPr>
          <w:spacing w:val="-5"/>
        </w:rPr>
        <w:t>的周期连续空载运行。运行前测量起始温度，每 </w:t>
      </w:r>
      <w:r>
        <w:rPr>
          <w:rFonts w:ascii="Times New Roman" w:eastAsia="Times New Roman"/>
        </w:rPr>
        <w:t>10</w:t>
      </w:r>
      <w:r>
        <w:rPr>
          <w:rFonts w:ascii="Times New Roman" w:eastAsia="Times New Roman"/>
          <w:spacing w:val="-10"/>
        </w:rPr>
        <w:t> </w:t>
      </w:r>
      <w:r>
        <w:rPr>
          <w:rFonts w:ascii="Times New Roman" w:eastAsia="Times New Roman"/>
        </w:rPr>
        <w:t>min</w:t>
      </w:r>
      <w:r>
        <w:rPr>
          <w:rFonts w:ascii="Times New Roman" w:eastAsia="Times New Roman"/>
          <w:spacing w:val="8"/>
        </w:rPr>
        <w:t> </w:t>
      </w:r>
      <w:r>
        <w:rPr>
          <w:spacing w:val="-6"/>
        </w:rPr>
        <w:t>测量记录发热部件位置的温度。当 </w:t>
      </w:r>
      <w:r>
        <w:rPr>
          <w:rFonts w:ascii="Times New Roman" w:eastAsia="Times New Roman"/>
        </w:rPr>
        <w:t>30</w:t>
      </w:r>
      <w:r>
        <w:rPr>
          <w:rFonts w:ascii="Times New Roman" w:eastAsia="Times New Roman"/>
          <w:spacing w:val="-8"/>
        </w:rPr>
        <w:t> </w:t>
      </w:r>
      <w:r>
        <w:rPr>
          <w:rFonts w:ascii="Times New Roman" w:eastAsia="Times New Roman"/>
        </w:rPr>
        <w:t>min</w:t>
      </w:r>
      <w:r>
        <w:rPr>
          <w:rFonts w:ascii="Times New Roman" w:eastAsia="Times New Roman"/>
          <w:spacing w:val="8"/>
        </w:rPr>
        <w:t> </w:t>
      </w:r>
      <w:r>
        <w:rPr/>
        <w:t>内温</w:t>
      </w:r>
      <w:r>
        <w:rPr>
          <w:spacing w:val="-8"/>
        </w:rPr>
        <w:t>度变化小于 </w:t>
      </w:r>
      <w:r>
        <w:rPr>
          <w:rFonts w:ascii="Times New Roman" w:eastAsia="Times New Roman"/>
        </w:rPr>
        <w:t>1</w:t>
      </w:r>
      <w:r>
        <w:rPr>
          <w:rFonts w:ascii="Times New Roman" w:eastAsia="Times New Roman"/>
          <w:spacing w:val="-21"/>
        </w:rPr>
        <w:t> </w:t>
      </w:r>
      <w:r>
        <w:rPr>
          <w:rFonts w:ascii="Times New Roman" w:eastAsia="Times New Roman"/>
        </w:rPr>
        <w:t>K</w:t>
      </w:r>
      <w:r>
        <w:rPr>
          <w:rFonts w:ascii="Times New Roman" w:eastAsia="Times New Roman"/>
          <w:spacing w:val="15"/>
        </w:rPr>
        <w:t> </w:t>
      </w:r>
      <w:r>
        <w:rPr>
          <w:spacing w:val="-7"/>
        </w:rPr>
        <w:t>时记录此温度作为测试结果。测试结果与初始温度的差值即为温升值。温升检测点位置</w:t>
      </w:r>
      <w:r>
        <w:rPr>
          <w:spacing w:val="-22"/>
        </w:rPr>
        <w:t>见表 </w:t>
      </w:r>
      <w:r>
        <w:rPr>
          <w:rFonts w:ascii="Times New Roman" w:eastAsia="Times New Roman"/>
          <w:spacing w:val="-3"/>
        </w:rPr>
        <w:t>7</w:t>
      </w:r>
      <w:r>
        <w:rPr>
          <w:spacing w:val="-3"/>
        </w:rPr>
        <w:t>。</w:t>
      </w:r>
      <w:r>
        <w:rPr/>
        <w:t> </w:t>
      </w:r>
    </w:p>
    <w:p>
      <w:pPr>
        <w:pStyle w:val="BodyText"/>
        <w:spacing w:before="162"/>
        <w:ind w:right="792"/>
        <w:jc w:val="center"/>
        <w:rPr>
          <w:rFonts w:ascii="黑体" w:eastAsia="黑体" w:hint="eastAsia"/>
        </w:rPr>
      </w:pPr>
      <w:r>
        <w:rPr>
          <w:rFonts w:ascii="黑体" w:eastAsia="黑体" w:hint="eastAsia"/>
        </w:rPr>
        <w:t>表7</w:t>
      </w:r>
    </w:p>
    <w:p>
      <w:pPr>
        <w:pStyle w:val="BodyText"/>
        <w:spacing w:before="3"/>
        <w:rPr>
          <w:rFonts w:ascii="黑体"/>
          <w:sz w:val="13"/>
        </w:rPr>
      </w:pPr>
    </w:p>
    <w:tbl>
      <w:tblPr>
        <w:tblW w:w="0" w:type="auto"/>
        <w:jc w:val="left"/>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71"/>
        <w:gridCol w:w="4261"/>
      </w:tblGrid>
      <w:tr>
        <w:trPr>
          <w:trHeight w:val="400" w:hRule="atLeast"/>
        </w:trPr>
        <w:tc>
          <w:tcPr>
            <w:tcW w:w="4971" w:type="dxa"/>
            <w:tcBorders>
              <w:right w:val="single" w:sz="4" w:space="0" w:color="000000"/>
            </w:tcBorders>
          </w:tcPr>
          <w:p>
            <w:pPr>
              <w:pStyle w:val="TableParagraph"/>
              <w:spacing w:before="81"/>
              <w:ind w:left="2013" w:right="2001"/>
              <w:jc w:val="center"/>
              <w:rPr>
                <w:rFonts w:ascii="宋体" w:eastAsia="宋体" w:hint="eastAsia"/>
                <w:sz w:val="18"/>
              </w:rPr>
            </w:pPr>
            <w:r>
              <w:rPr>
                <w:rFonts w:ascii="宋体" w:eastAsia="宋体" w:hint="eastAsia"/>
                <w:sz w:val="18"/>
              </w:rPr>
              <w:t>部件</w:t>
            </w:r>
          </w:p>
        </w:tc>
        <w:tc>
          <w:tcPr>
            <w:tcW w:w="4261" w:type="dxa"/>
            <w:tcBorders>
              <w:left w:val="single" w:sz="4" w:space="0" w:color="000000"/>
            </w:tcBorders>
          </w:tcPr>
          <w:p>
            <w:pPr>
              <w:pStyle w:val="TableParagraph"/>
              <w:spacing w:before="81"/>
              <w:ind w:left="1213" w:right="1188"/>
              <w:jc w:val="center"/>
              <w:rPr>
                <w:rFonts w:ascii="宋体" w:eastAsia="宋体" w:hint="eastAsia"/>
                <w:sz w:val="18"/>
              </w:rPr>
            </w:pPr>
            <w:r>
              <w:rPr>
                <w:rFonts w:ascii="宋体" w:eastAsia="宋体" w:hint="eastAsia"/>
                <w:sz w:val="18"/>
              </w:rPr>
              <w:t>检测点位置</w:t>
            </w:r>
          </w:p>
        </w:tc>
      </w:tr>
      <w:tr>
        <w:trPr>
          <w:trHeight w:val="402" w:hRule="atLeast"/>
        </w:trPr>
        <w:tc>
          <w:tcPr>
            <w:tcW w:w="4971" w:type="dxa"/>
            <w:tcBorders>
              <w:bottom w:val="single" w:sz="4" w:space="0" w:color="000000"/>
              <w:right w:val="single" w:sz="4" w:space="0" w:color="000000"/>
            </w:tcBorders>
          </w:tcPr>
          <w:p>
            <w:pPr>
              <w:pStyle w:val="TableParagraph"/>
              <w:spacing w:before="83"/>
              <w:ind w:left="2014" w:right="2001"/>
              <w:jc w:val="center"/>
              <w:rPr>
                <w:rFonts w:ascii="宋体" w:eastAsia="宋体" w:hint="eastAsia"/>
                <w:sz w:val="18"/>
              </w:rPr>
            </w:pPr>
            <w:r>
              <w:rPr>
                <w:rFonts w:ascii="宋体" w:eastAsia="宋体" w:hint="eastAsia"/>
                <w:sz w:val="18"/>
              </w:rPr>
              <w:t>主驱动电机</w:t>
            </w:r>
          </w:p>
        </w:tc>
        <w:tc>
          <w:tcPr>
            <w:tcW w:w="4261" w:type="dxa"/>
            <w:tcBorders>
              <w:left w:val="single" w:sz="4" w:space="0" w:color="000000"/>
              <w:bottom w:val="single" w:sz="4" w:space="0" w:color="000000"/>
            </w:tcBorders>
          </w:tcPr>
          <w:p>
            <w:pPr>
              <w:pStyle w:val="TableParagraph"/>
              <w:spacing w:before="83"/>
              <w:ind w:left="1213" w:right="1192"/>
              <w:jc w:val="center"/>
              <w:rPr>
                <w:rFonts w:ascii="宋体" w:eastAsia="宋体" w:hint="eastAsia"/>
                <w:sz w:val="18"/>
              </w:rPr>
            </w:pPr>
            <w:r>
              <w:rPr>
                <w:rFonts w:ascii="宋体" w:eastAsia="宋体" w:hint="eastAsia"/>
                <w:sz w:val="18"/>
              </w:rPr>
              <w:t>外壳表面几何中心</w:t>
            </w:r>
          </w:p>
        </w:tc>
      </w:tr>
      <w:tr>
        <w:trPr>
          <w:trHeight w:val="400" w:hRule="atLeast"/>
        </w:trPr>
        <w:tc>
          <w:tcPr>
            <w:tcW w:w="4971" w:type="dxa"/>
            <w:tcBorders>
              <w:top w:val="single" w:sz="4" w:space="0" w:color="000000"/>
              <w:right w:val="single" w:sz="4" w:space="0" w:color="000000"/>
            </w:tcBorders>
          </w:tcPr>
          <w:p>
            <w:pPr>
              <w:pStyle w:val="TableParagraph"/>
              <w:spacing w:before="81"/>
              <w:ind w:left="2014" w:right="2000"/>
              <w:jc w:val="center"/>
              <w:rPr>
                <w:rFonts w:ascii="宋体" w:eastAsia="宋体" w:hint="eastAsia"/>
                <w:sz w:val="18"/>
              </w:rPr>
            </w:pPr>
            <w:r>
              <w:rPr>
                <w:rFonts w:ascii="宋体" w:eastAsia="宋体" w:hint="eastAsia"/>
                <w:sz w:val="18"/>
              </w:rPr>
              <w:t>控制箱</w:t>
            </w:r>
          </w:p>
        </w:tc>
        <w:tc>
          <w:tcPr>
            <w:tcW w:w="4261" w:type="dxa"/>
            <w:tcBorders>
              <w:top w:val="single" w:sz="4" w:space="0" w:color="000000"/>
              <w:left w:val="single" w:sz="4" w:space="0" w:color="000000"/>
            </w:tcBorders>
          </w:tcPr>
          <w:p>
            <w:pPr>
              <w:pStyle w:val="TableParagraph"/>
              <w:spacing w:before="81"/>
              <w:ind w:left="1213" w:right="1192"/>
              <w:jc w:val="center"/>
              <w:rPr>
                <w:rFonts w:ascii="宋体" w:eastAsia="宋体" w:hint="eastAsia"/>
                <w:sz w:val="18"/>
              </w:rPr>
            </w:pPr>
            <w:r>
              <w:rPr>
                <w:rFonts w:ascii="宋体" w:eastAsia="宋体" w:hint="eastAsia"/>
                <w:sz w:val="18"/>
              </w:rPr>
              <w:t>接近人体一侧表面中心</w:t>
            </w:r>
          </w:p>
        </w:tc>
      </w:tr>
    </w:tbl>
    <w:p>
      <w:pPr>
        <w:pStyle w:val="BodyText"/>
        <w:rPr>
          <w:rFonts w:ascii="黑体"/>
          <w:sz w:val="20"/>
        </w:rPr>
      </w:pPr>
    </w:p>
    <w:p>
      <w:pPr>
        <w:pStyle w:val="BodyText"/>
        <w:rPr>
          <w:rFonts w:ascii="黑体"/>
          <w:sz w:val="20"/>
        </w:rPr>
      </w:pPr>
    </w:p>
    <w:p>
      <w:pPr>
        <w:pStyle w:val="ListParagraph"/>
        <w:numPr>
          <w:ilvl w:val="2"/>
          <w:numId w:val="17"/>
        </w:numPr>
        <w:tabs>
          <w:tab w:pos="867" w:val="left" w:leader="none"/>
          <w:tab w:pos="868" w:val="left" w:leader="none"/>
        </w:tabs>
        <w:spacing w:line="240" w:lineRule="auto" w:before="135" w:after="0"/>
        <w:ind w:left="867" w:right="0" w:hanging="735"/>
        <w:jc w:val="left"/>
        <w:rPr>
          <w:rFonts w:ascii="黑体" w:eastAsia="黑体" w:hint="eastAsia"/>
          <w:sz w:val="21"/>
        </w:rPr>
      </w:pPr>
      <w:r>
        <w:rPr>
          <w:rFonts w:ascii="黑体" w:eastAsia="黑体" w:hint="eastAsia"/>
          <w:spacing w:val="-1"/>
          <w:sz w:val="21"/>
        </w:rPr>
        <w:t>警告标志</w:t>
      </w:r>
    </w:p>
    <w:p>
      <w:pPr>
        <w:pStyle w:val="BodyText"/>
        <w:spacing w:before="6"/>
        <w:rPr>
          <w:rFonts w:ascii="黑体"/>
          <w:sz w:val="15"/>
        </w:rPr>
      </w:pPr>
    </w:p>
    <w:p>
      <w:pPr>
        <w:pStyle w:val="BodyText"/>
        <w:ind w:left="553"/>
      </w:pPr>
      <w:r>
        <w:rPr/>
        <w:t>目测检查判定。</w:t>
      </w:r>
    </w:p>
    <w:p>
      <w:pPr>
        <w:pStyle w:val="BodyText"/>
        <w:spacing w:before="7"/>
        <w:rPr>
          <w:sz w:val="15"/>
        </w:rPr>
      </w:pPr>
    </w:p>
    <w:p>
      <w:pPr>
        <w:pStyle w:val="ListParagraph"/>
        <w:numPr>
          <w:ilvl w:val="1"/>
          <w:numId w:val="1"/>
        </w:numPr>
        <w:tabs>
          <w:tab w:pos="658" w:val="left" w:leader="none"/>
          <w:tab w:pos="659" w:val="left" w:leader="none"/>
        </w:tabs>
        <w:spacing w:line="240" w:lineRule="auto" w:before="0" w:after="0"/>
        <w:ind w:left="658" w:right="0" w:hanging="526"/>
        <w:jc w:val="left"/>
        <w:rPr>
          <w:rFonts w:ascii="黑体" w:eastAsia="黑体" w:hint="eastAsia"/>
          <w:sz w:val="21"/>
        </w:rPr>
      </w:pPr>
      <w:r>
        <w:rPr>
          <w:rFonts w:ascii="黑体" w:eastAsia="黑体" w:hint="eastAsia"/>
          <w:spacing w:val="-2"/>
          <w:sz w:val="21"/>
        </w:rPr>
        <w:t>电磁兼容</w:t>
      </w:r>
    </w:p>
    <w:p>
      <w:pPr>
        <w:pStyle w:val="BodyText"/>
        <w:spacing w:before="7"/>
        <w:rPr>
          <w:rFonts w:ascii="黑体"/>
          <w:sz w:val="15"/>
        </w:rPr>
      </w:pPr>
    </w:p>
    <w:p>
      <w:pPr>
        <w:pStyle w:val="ListParagraph"/>
        <w:numPr>
          <w:ilvl w:val="2"/>
          <w:numId w:val="18"/>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2"/>
          <w:sz w:val="21"/>
        </w:rPr>
        <w:t>静电放电抗扰度</w:t>
      </w:r>
    </w:p>
    <w:p>
      <w:pPr>
        <w:pStyle w:val="BodyText"/>
        <w:spacing w:before="6"/>
        <w:rPr>
          <w:rFonts w:ascii="黑体"/>
          <w:sz w:val="15"/>
        </w:rPr>
      </w:pPr>
    </w:p>
    <w:p>
      <w:pPr>
        <w:pStyle w:val="BodyText"/>
        <w:spacing w:before="1"/>
        <w:ind w:left="553"/>
      </w:pPr>
      <w:r>
        <w:rPr/>
        <w:t>外壳端口的静电放电抗扰度按 </w:t>
      </w:r>
      <w:r>
        <w:rPr>
          <w:rFonts w:ascii="Times New Roman" w:hAnsi="Times New Roman" w:eastAsia="Times New Roman"/>
        </w:rPr>
        <w:t>GB/T 17626.2</w:t>
      </w:r>
      <w:r>
        <w:rPr/>
        <w:t>—</w:t>
      </w:r>
      <w:r>
        <w:rPr>
          <w:rFonts w:ascii="Times New Roman" w:hAnsi="Times New Roman" w:eastAsia="Times New Roman"/>
        </w:rPr>
        <w:t>2018 </w:t>
      </w:r>
      <w:r>
        <w:rPr/>
        <w:t>规定的试验设备和方法进行试验。</w:t>
      </w:r>
    </w:p>
    <w:p>
      <w:pPr>
        <w:pStyle w:val="BodyText"/>
        <w:spacing w:before="6"/>
        <w:rPr>
          <w:sz w:val="15"/>
        </w:rPr>
      </w:pPr>
    </w:p>
    <w:p>
      <w:pPr>
        <w:pStyle w:val="ListParagraph"/>
        <w:numPr>
          <w:ilvl w:val="2"/>
          <w:numId w:val="18"/>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3"/>
          <w:sz w:val="21"/>
        </w:rPr>
        <w:t>电快速瞬变脉冲群抗扰度</w:t>
      </w:r>
    </w:p>
    <w:p>
      <w:pPr>
        <w:pStyle w:val="BodyText"/>
        <w:spacing w:before="7"/>
        <w:rPr>
          <w:rFonts w:ascii="黑体"/>
          <w:sz w:val="15"/>
        </w:rPr>
      </w:pPr>
    </w:p>
    <w:p>
      <w:pPr>
        <w:pStyle w:val="BodyText"/>
        <w:ind w:left="553"/>
      </w:pPr>
      <w:r>
        <w:rPr/>
        <w:t>电快速瞬变脉冲群抗扰度按 </w:t>
      </w:r>
      <w:r>
        <w:rPr>
          <w:rFonts w:ascii="Times New Roman" w:hAnsi="Times New Roman" w:eastAsia="Times New Roman"/>
        </w:rPr>
        <w:t>GB/T 17626.4</w:t>
      </w:r>
      <w:r>
        <w:rPr/>
        <w:t>—</w:t>
      </w:r>
      <w:r>
        <w:rPr>
          <w:rFonts w:ascii="Times New Roman" w:hAnsi="Times New Roman" w:eastAsia="Times New Roman"/>
        </w:rPr>
        <w:t>2018 </w:t>
      </w:r>
      <w:r>
        <w:rPr/>
        <w:t>规定的试验设备和方法进行试验。</w:t>
      </w:r>
    </w:p>
    <w:p>
      <w:pPr>
        <w:pStyle w:val="BodyText"/>
        <w:spacing w:before="7"/>
        <w:rPr>
          <w:sz w:val="15"/>
        </w:rPr>
      </w:pPr>
    </w:p>
    <w:p>
      <w:pPr>
        <w:pStyle w:val="ListParagraph"/>
        <w:numPr>
          <w:ilvl w:val="1"/>
          <w:numId w:val="1"/>
        </w:numPr>
        <w:tabs>
          <w:tab w:pos="658" w:val="left" w:leader="none"/>
          <w:tab w:pos="659" w:val="left" w:leader="none"/>
        </w:tabs>
        <w:spacing w:line="240" w:lineRule="auto" w:before="0" w:after="0"/>
        <w:ind w:left="658" w:right="0" w:hanging="526"/>
        <w:jc w:val="left"/>
        <w:rPr>
          <w:rFonts w:ascii="黑体" w:eastAsia="黑体" w:hint="eastAsia"/>
          <w:sz w:val="21"/>
        </w:rPr>
      </w:pPr>
      <w:r>
        <w:rPr>
          <w:rFonts w:ascii="黑体" w:eastAsia="黑体" w:hint="eastAsia"/>
          <w:spacing w:val="-1"/>
          <w:sz w:val="21"/>
        </w:rPr>
        <w:t>控制功能</w:t>
      </w:r>
    </w:p>
    <w:p>
      <w:pPr>
        <w:pStyle w:val="BodyText"/>
        <w:spacing w:before="7"/>
        <w:rPr>
          <w:rFonts w:ascii="黑体"/>
          <w:sz w:val="15"/>
        </w:rPr>
      </w:pPr>
    </w:p>
    <w:p>
      <w:pPr>
        <w:pStyle w:val="ListParagraph"/>
        <w:numPr>
          <w:ilvl w:val="2"/>
          <w:numId w:val="19"/>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3"/>
          <w:sz w:val="21"/>
        </w:rPr>
        <w:t>自动停针精度</w:t>
      </w:r>
    </w:p>
    <w:p>
      <w:pPr>
        <w:pStyle w:val="BodyText"/>
        <w:spacing w:before="7"/>
        <w:rPr>
          <w:rFonts w:ascii="黑体"/>
          <w:sz w:val="15"/>
        </w:rPr>
      </w:pPr>
    </w:p>
    <w:p>
      <w:pPr>
        <w:pStyle w:val="BodyText"/>
        <w:ind w:left="553"/>
      </w:pPr>
      <w:r>
        <w:rPr/>
        <w:t>自动停针精度按下列方法进行试验： </w:t>
      </w:r>
    </w:p>
    <w:p>
      <w:pPr>
        <w:pStyle w:val="ListParagraph"/>
        <w:numPr>
          <w:ilvl w:val="3"/>
          <w:numId w:val="19"/>
        </w:numPr>
        <w:tabs>
          <w:tab w:pos="973" w:val="left" w:leader="none"/>
          <w:tab w:pos="974" w:val="left" w:leader="none"/>
        </w:tabs>
        <w:spacing w:line="240" w:lineRule="auto" w:before="43" w:after="0"/>
        <w:ind w:left="973" w:right="0" w:hanging="421"/>
        <w:jc w:val="left"/>
        <w:rPr>
          <w:sz w:val="21"/>
        </w:rPr>
      </w:pPr>
      <w:r>
        <w:rPr>
          <w:spacing w:val="-5"/>
          <w:sz w:val="21"/>
        </w:rPr>
        <w:t>缝纫过程中，分别设定上针位或下针位停车，各试验 </w:t>
      </w:r>
      <w:r>
        <w:rPr>
          <w:rFonts w:ascii="Times New Roman" w:eastAsia="Times New Roman"/>
          <w:sz w:val="21"/>
        </w:rPr>
        <w:t>3</w:t>
      </w:r>
      <w:r>
        <w:rPr>
          <w:rFonts w:ascii="Times New Roman" w:eastAsia="Times New Roman"/>
          <w:spacing w:val="3"/>
          <w:sz w:val="21"/>
        </w:rPr>
        <w:t> </w:t>
      </w:r>
      <w:r>
        <w:rPr>
          <w:spacing w:val="-3"/>
          <w:sz w:val="21"/>
        </w:rPr>
        <w:t>次，目测检查判定；</w:t>
      </w:r>
    </w:p>
    <w:p>
      <w:pPr>
        <w:pStyle w:val="ListParagraph"/>
        <w:numPr>
          <w:ilvl w:val="3"/>
          <w:numId w:val="19"/>
        </w:numPr>
        <w:tabs>
          <w:tab w:pos="973" w:val="left" w:leader="none"/>
          <w:tab w:pos="974" w:val="left" w:leader="none"/>
        </w:tabs>
        <w:spacing w:line="278" w:lineRule="auto" w:before="43" w:after="0"/>
        <w:ind w:left="973" w:right="711" w:hanging="420"/>
        <w:jc w:val="left"/>
        <w:rPr>
          <w:sz w:val="21"/>
        </w:rPr>
      </w:pPr>
      <w:r>
        <w:rPr>
          <w:spacing w:val="-8"/>
          <w:sz w:val="21"/>
        </w:rPr>
        <w:t>用刻有角度数的粘胶纸贴在手轮上，将指针固定在机壳上，启动产品后停车，重复 </w:t>
      </w:r>
      <w:r>
        <w:rPr>
          <w:rFonts w:ascii="Times New Roman" w:eastAsia="Times New Roman"/>
          <w:sz w:val="21"/>
        </w:rPr>
        <w:t>5</w:t>
      </w:r>
      <w:r>
        <w:rPr>
          <w:rFonts w:ascii="Times New Roman" w:eastAsia="Times New Roman"/>
          <w:spacing w:val="15"/>
          <w:sz w:val="21"/>
        </w:rPr>
        <w:t> </w:t>
      </w:r>
      <w:r>
        <w:rPr>
          <w:spacing w:val="-7"/>
          <w:sz w:val="21"/>
        </w:rPr>
        <w:t>次，读取</w:t>
      </w:r>
      <w:r>
        <w:rPr>
          <w:spacing w:val="-5"/>
          <w:sz w:val="21"/>
        </w:rPr>
        <w:t>停针角度值，取其最大与最小之差值；</w:t>
      </w:r>
    </w:p>
    <w:p>
      <w:pPr>
        <w:pStyle w:val="ListParagraph"/>
        <w:numPr>
          <w:ilvl w:val="3"/>
          <w:numId w:val="19"/>
        </w:numPr>
        <w:tabs>
          <w:tab w:pos="973" w:val="left" w:leader="none"/>
          <w:tab w:pos="974" w:val="left" w:leader="none"/>
        </w:tabs>
        <w:spacing w:line="269" w:lineRule="exact" w:before="0" w:after="0"/>
        <w:ind w:left="973" w:right="0" w:hanging="421"/>
        <w:jc w:val="left"/>
        <w:rPr>
          <w:sz w:val="21"/>
        </w:rPr>
      </w:pPr>
      <w:r>
        <w:rPr>
          <w:spacing w:val="-8"/>
          <w:sz w:val="21"/>
        </w:rPr>
        <w:t>上、下停针分别试验 </w:t>
      </w:r>
      <w:r>
        <w:rPr>
          <w:rFonts w:ascii="Times New Roman" w:eastAsia="Times New Roman"/>
          <w:sz w:val="21"/>
        </w:rPr>
        <w:t>1 </w:t>
      </w:r>
      <w:r>
        <w:rPr>
          <w:spacing w:val="-3"/>
          <w:sz w:val="21"/>
        </w:rPr>
        <w:t>次。</w:t>
      </w:r>
    </w:p>
    <w:p>
      <w:pPr>
        <w:pStyle w:val="BodyText"/>
        <w:spacing w:before="6"/>
        <w:rPr>
          <w:sz w:val="15"/>
        </w:rPr>
      </w:pPr>
    </w:p>
    <w:p>
      <w:pPr>
        <w:pStyle w:val="ListParagraph"/>
        <w:numPr>
          <w:ilvl w:val="2"/>
          <w:numId w:val="19"/>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1"/>
          <w:sz w:val="21"/>
        </w:rPr>
        <w:t>自动松线</w:t>
      </w:r>
    </w:p>
    <w:p>
      <w:pPr>
        <w:pStyle w:val="BodyText"/>
        <w:spacing w:before="8"/>
        <w:rPr>
          <w:rFonts w:ascii="黑体"/>
          <w:sz w:val="15"/>
        </w:rPr>
      </w:pPr>
    </w:p>
    <w:p>
      <w:pPr>
        <w:pStyle w:val="BodyText"/>
        <w:ind w:left="553"/>
      </w:pPr>
      <w:r>
        <w:rPr/>
        <w:t>自动松线按下列方法进行试验：</w:t>
      </w:r>
    </w:p>
    <w:p>
      <w:pPr>
        <w:pStyle w:val="ListParagraph"/>
        <w:numPr>
          <w:ilvl w:val="3"/>
          <w:numId w:val="19"/>
        </w:numPr>
        <w:tabs>
          <w:tab w:pos="973" w:val="left" w:leader="none"/>
          <w:tab w:pos="974" w:val="left" w:leader="none"/>
        </w:tabs>
        <w:spacing w:line="240" w:lineRule="auto" w:before="43" w:after="0"/>
        <w:ind w:left="973" w:right="0" w:hanging="421"/>
        <w:jc w:val="left"/>
        <w:rPr>
          <w:sz w:val="21"/>
        </w:rPr>
      </w:pPr>
      <w:r>
        <w:rPr>
          <w:spacing w:val="-3"/>
          <w:sz w:val="21"/>
        </w:rPr>
        <w:t>自动剪线后，检查上、下松线装置是否正常工作，将针线及弯针线拉至松弛位置，目测判定；</w:t>
      </w:r>
    </w:p>
    <w:p>
      <w:pPr>
        <w:pStyle w:val="ListParagraph"/>
        <w:numPr>
          <w:ilvl w:val="3"/>
          <w:numId w:val="19"/>
        </w:numPr>
        <w:tabs>
          <w:tab w:pos="973" w:val="left" w:leader="none"/>
          <w:tab w:pos="974" w:val="left" w:leader="none"/>
        </w:tabs>
        <w:spacing w:line="240" w:lineRule="auto" w:before="43" w:after="0"/>
        <w:ind w:left="973" w:right="0" w:hanging="421"/>
        <w:jc w:val="left"/>
        <w:rPr>
          <w:sz w:val="21"/>
        </w:rPr>
      </w:pPr>
      <w:r>
        <w:rPr>
          <w:spacing w:val="-3"/>
          <w:sz w:val="21"/>
        </w:rPr>
        <w:t>再次启动缝纫，检查各行缝纫线迹是否完整，目测判定。</w:t>
      </w:r>
    </w:p>
    <w:p>
      <w:pPr>
        <w:pStyle w:val="BodyText"/>
        <w:spacing w:before="6"/>
        <w:rPr>
          <w:sz w:val="15"/>
        </w:rPr>
      </w:pPr>
    </w:p>
    <w:p>
      <w:pPr>
        <w:pStyle w:val="ListParagraph"/>
        <w:numPr>
          <w:ilvl w:val="2"/>
          <w:numId w:val="19"/>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1"/>
          <w:sz w:val="21"/>
        </w:rPr>
        <w:t>自动吹风</w:t>
      </w:r>
    </w:p>
    <w:p>
      <w:pPr>
        <w:pStyle w:val="BodyText"/>
        <w:spacing w:before="7"/>
        <w:rPr>
          <w:rFonts w:ascii="黑体"/>
          <w:sz w:val="15"/>
        </w:rPr>
      </w:pPr>
    </w:p>
    <w:p>
      <w:pPr>
        <w:pStyle w:val="BodyText"/>
        <w:ind w:left="553"/>
      </w:pPr>
      <w:r>
        <w:rPr/>
        <w:t>在“自动剪线”试验中检查，目测判定。</w:t>
      </w:r>
    </w:p>
    <w:p>
      <w:pPr>
        <w:pStyle w:val="BodyText"/>
        <w:spacing w:before="7"/>
        <w:rPr>
          <w:sz w:val="15"/>
        </w:rPr>
      </w:pPr>
    </w:p>
    <w:p>
      <w:pPr>
        <w:pStyle w:val="ListParagraph"/>
        <w:numPr>
          <w:ilvl w:val="2"/>
          <w:numId w:val="19"/>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1"/>
          <w:sz w:val="21"/>
        </w:rPr>
        <w:t>脚踏板控制</w:t>
      </w:r>
    </w:p>
    <w:p>
      <w:pPr>
        <w:pStyle w:val="BodyText"/>
        <w:spacing w:before="6"/>
        <w:rPr>
          <w:rFonts w:ascii="黑体"/>
          <w:sz w:val="15"/>
        </w:rPr>
      </w:pPr>
    </w:p>
    <w:p>
      <w:pPr>
        <w:pStyle w:val="BodyText"/>
        <w:spacing w:line="278" w:lineRule="auto" w:before="1"/>
        <w:ind w:left="133" w:right="711" w:firstLine="420"/>
      </w:pPr>
      <w:r>
        <w:rPr>
          <w:spacing w:val="-10"/>
        </w:rPr>
        <w:t>脚控制脚踏板，对产品的启动、停止、低速至高速缝纫、剪线和抬压脚功能各试验 </w:t>
      </w:r>
      <w:r>
        <w:rPr>
          <w:rFonts w:ascii="Times New Roman" w:eastAsia="Times New Roman"/>
        </w:rPr>
        <w:t>5 </w:t>
      </w:r>
      <w:r>
        <w:rPr>
          <w:spacing w:val="-6"/>
        </w:rPr>
        <w:t>次，目测检查判定。</w:t>
      </w:r>
    </w:p>
    <w:p>
      <w:pPr>
        <w:spacing w:after="0" w:line="278" w:lineRule="auto"/>
        <w:sectPr>
          <w:pgSz w:w="11910" w:h="16840"/>
          <w:pgMar w:header="1441" w:footer="1141" w:top="1660" w:bottom="1340" w:left="1000" w:right="700"/>
        </w:sectPr>
      </w:pPr>
    </w:p>
    <w:p>
      <w:pPr>
        <w:pStyle w:val="BodyText"/>
        <w:spacing w:before="7"/>
        <w:rPr>
          <w:sz w:val="14"/>
        </w:rPr>
      </w:pPr>
    </w:p>
    <w:p>
      <w:pPr>
        <w:pStyle w:val="ListParagraph"/>
        <w:numPr>
          <w:ilvl w:val="2"/>
          <w:numId w:val="19"/>
        </w:numPr>
        <w:tabs>
          <w:tab w:pos="1150" w:val="left" w:leader="none"/>
          <w:tab w:pos="1151" w:val="left" w:leader="none"/>
        </w:tabs>
        <w:spacing w:line="240" w:lineRule="auto" w:before="72" w:after="0"/>
        <w:ind w:left="1150" w:right="0" w:hanging="735"/>
        <w:jc w:val="left"/>
        <w:rPr>
          <w:rFonts w:ascii="黑体" w:eastAsia="黑体" w:hint="eastAsia"/>
          <w:sz w:val="21"/>
        </w:rPr>
      </w:pPr>
      <w:r>
        <w:rPr>
          <w:rFonts w:ascii="黑体" w:eastAsia="黑体" w:hint="eastAsia"/>
          <w:sz w:val="21"/>
        </w:rPr>
        <w:t>慢启动</w:t>
      </w:r>
    </w:p>
    <w:p>
      <w:pPr>
        <w:pStyle w:val="BodyText"/>
        <w:spacing w:before="6"/>
        <w:rPr>
          <w:rFonts w:ascii="黑体"/>
          <w:sz w:val="15"/>
        </w:rPr>
      </w:pPr>
    </w:p>
    <w:p>
      <w:pPr>
        <w:pStyle w:val="BodyText"/>
        <w:ind w:left="836"/>
      </w:pPr>
      <w:r>
        <w:rPr/>
        <w:t>设置慢启动模式，将启动针数分别设定为 </w:t>
      </w:r>
      <w:r>
        <w:rPr>
          <w:rFonts w:ascii="Times New Roman" w:eastAsia="Times New Roman"/>
        </w:rPr>
        <w:t>3 </w:t>
      </w:r>
      <w:r>
        <w:rPr/>
        <w:t>针和 </w:t>
      </w:r>
      <w:r>
        <w:rPr>
          <w:rFonts w:ascii="Times New Roman" w:eastAsia="Times New Roman"/>
        </w:rPr>
        <w:t>8 </w:t>
      </w:r>
      <w:r>
        <w:rPr/>
        <w:t>针，慢启动速度分别设定为 </w:t>
      </w:r>
      <w:r>
        <w:rPr>
          <w:rFonts w:ascii="Times New Roman" w:eastAsia="Times New Roman"/>
        </w:rPr>
        <w:t>300 </w:t>
      </w:r>
      <w:r>
        <w:rPr/>
        <w:t>针</w:t>
      </w:r>
      <w:r>
        <w:rPr>
          <w:rFonts w:ascii="Times New Roman" w:eastAsia="Times New Roman"/>
        </w:rPr>
        <w:t>/</w:t>
      </w:r>
      <w:r>
        <w:rPr/>
        <w:t>分和 </w:t>
      </w:r>
      <w:r>
        <w:rPr>
          <w:rFonts w:ascii="Times New Roman" w:eastAsia="Times New Roman"/>
        </w:rPr>
        <w:t>1000 </w:t>
      </w:r>
      <w:r>
        <w:rPr/>
        <w:t>针</w:t>
      </w:r>
    </w:p>
    <w:p>
      <w:pPr>
        <w:pStyle w:val="BodyText"/>
        <w:spacing w:before="43"/>
        <w:ind w:left="416"/>
      </w:pPr>
      <w:r>
        <w:rPr>
          <w:rFonts w:ascii="Times New Roman" w:eastAsia="Times New Roman"/>
        </w:rPr>
        <w:t>/</w:t>
      </w:r>
      <w:r>
        <w:rPr/>
        <w:t>分，各试验 </w:t>
      </w:r>
      <w:r>
        <w:rPr>
          <w:rFonts w:ascii="Times New Roman" w:eastAsia="Times New Roman"/>
        </w:rPr>
        <w:t>2 </w:t>
      </w:r>
      <w:r>
        <w:rPr/>
        <w:t>次，目测检查判定。</w:t>
      </w:r>
    </w:p>
    <w:p>
      <w:pPr>
        <w:pStyle w:val="BodyText"/>
        <w:spacing w:before="9"/>
        <w:rPr>
          <w:sz w:val="27"/>
        </w:rPr>
      </w:pPr>
    </w:p>
    <w:p>
      <w:pPr>
        <w:pStyle w:val="ListParagraph"/>
        <w:numPr>
          <w:ilvl w:val="0"/>
          <w:numId w:val="1"/>
        </w:numPr>
        <w:tabs>
          <w:tab w:pos="730" w:val="left" w:leader="none"/>
          <w:tab w:pos="731" w:val="left" w:leader="none"/>
        </w:tabs>
        <w:spacing w:line="240" w:lineRule="auto" w:before="0" w:after="0"/>
        <w:ind w:left="730" w:right="0" w:hanging="315"/>
        <w:jc w:val="left"/>
        <w:rPr>
          <w:rFonts w:ascii="黑体" w:eastAsia="黑体" w:hint="eastAsia"/>
          <w:sz w:val="21"/>
        </w:rPr>
      </w:pPr>
      <w:r>
        <w:rPr>
          <w:rFonts w:ascii="黑体" w:eastAsia="黑体" w:hint="eastAsia"/>
          <w:spacing w:val="-1"/>
          <w:sz w:val="21"/>
        </w:rPr>
        <w:t>检验规则</w:t>
      </w:r>
    </w:p>
    <w:p>
      <w:pPr>
        <w:pStyle w:val="BodyText"/>
        <w:spacing w:before="9"/>
        <w:rPr>
          <w:rFonts w:ascii="黑体"/>
          <w:sz w:val="27"/>
        </w:rPr>
      </w:pPr>
    </w:p>
    <w:p>
      <w:pPr>
        <w:pStyle w:val="ListParagraph"/>
        <w:numPr>
          <w:ilvl w:val="1"/>
          <w:numId w:val="1"/>
        </w:numPr>
        <w:tabs>
          <w:tab w:pos="941" w:val="left" w:leader="none"/>
          <w:tab w:pos="943" w:val="left" w:leader="none"/>
        </w:tabs>
        <w:spacing w:line="240" w:lineRule="auto" w:before="0" w:after="0"/>
        <w:ind w:left="942" w:right="0" w:hanging="527"/>
        <w:jc w:val="left"/>
        <w:rPr>
          <w:rFonts w:ascii="黑体" w:eastAsia="黑体" w:hint="eastAsia"/>
          <w:sz w:val="21"/>
        </w:rPr>
      </w:pPr>
      <w:r>
        <w:rPr>
          <w:rFonts w:ascii="黑体" w:eastAsia="黑体" w:hint="eastAsia"/>
          <w:spacing w:val="-1"/>
          <w:sz w:val="21"/>
        </w:rPr>
        <w:t>出厂条件</w:t>
      </w:r>
    </w:p>
    <w:p>
      <w:pPr>
        <w:pStyle w:val="BodyText"/>
        <w:spacing w:before="7"/>
        <w:rPr>
          <w:rFonts w:ascii="黑体"/>
          <w:sz w:val="15"/>
        </w:rPr>
      </w:pPr>
    </w:p>
    <w:p>
      <w:pPr>
        <w:pStyle w:val="BodyText"/>
        <w:spacing w:line="278" w:lineRule="auto"/>
        <w:ind w:left="416" w:right="441" w:firstLine="420"/>
      </w:pPr>
      <w:r>
        <w:rPr/>
        <w:t>产品应经质量检验部门检验合格并附有检验合格证，压脚下应附有该产品连续线迹的缝样方可出厂。</w:t>
      </w:r>
    </w:p>
    <w:p>
      <w:pPr>
        <w:pStyle w:val="ListParagraph"/>
        <w:numPr>
          <w:ilvl w:val="1"/>
          <w:numId w:val="1"/>
        </w:numPr>
        <w:tabs>
          <w:tab w:pos="941" w:val="left" w:leader="none"/>
          <w:tab w:pos="943" w:val="left" w:leader="none"/>
        </w:tabs>
        <w:spacing w:line="240" w:lineRule="auto" w:before="156" w:after="0"/>
        <w:ind w:left="942" w:right="0" w:hanging="527"/>
        <w:jc w:val="left"/>
        <w:rPr>
          <w:rFonts w:ascii="黑体" w:eastAsia="黑体" w:hint="eastAsia"/>
          <w:sz w:val="21"/>
        </w:rPr>
      </w:pPr>
      <w:r>
        <w:rPr>
          <w:rFonts w:ascii="黑体" w:eastAsia="黑体" w:hint="eastAsia"/>
          <w:spacing w:val="-1"/>
          <w:sz w:val="21"/>
        </w:rPr>
        <w:t>检验分类</w:t>
      </w:r>
    </w:p>
    <w:p>
      <w:pPr>
        <w:pStyle w:val="BodyText"/>
        <w:spacing w:before="7"/>
        <w:rPr>
          <w:rFonts w:ascii="黑体"/>
          <w:sz w:val="15"/>
        </w:rPr>
      </w:pPr>
    </w:p>
    <w:p>
      <w:pPr>
        <w:pStyle w:val="BodyText"/>
        <w:ind w:left="836"/>
      </w:pPr>
      <w:r>
        <w:rPr/>
        <w:t>产品检验分为出厂检验和型式检验。</w:t>
      </w:r>
    </w:p>
    <w:p>
      <w:pPr>
        <w:pStyle w:val="BodyText"/>
        <w:spacing w:before="7"/>
        <w:rPr>
          <w:sz w:val="15"/>
        </w:rPr>
      </w:pPr>
    </w:p>
    <w:p>
      <w:pPr>
        <w:pStyle w:val="ListParagraph"/>
        <w:numPr>
          <w:ilvl w:val="1"/>
          <w:numId w:val="1"/>
        </w:numPr>
        <w:tabs>
          <w:tab w:pos="944" w:val="left" w:leader="none"/>
          <w:tab w:pos="945" w:val="left" w:leader="none"/>
        </w:tabs>
        <w:spacing w:line="240" w:lineRule="auto" w:before="0" w:after="0"/>
        <w:ind w:left="944" w:right="0" w:hanging="527"/>
        <w:jc w:val="left"/>
        <w:rPr>
          <w:rFonts w:ascii="黑体" w:eastAsia="黑体" w:hint="eastAsia"/>
          <w:sz w:val="21"/>
        </w:rPr>
      </w:pPr>
      <w:r>
        <w:rPr>
          <w:rFonts w:ascii="黑体" w:eastAsia="黑体" w:hint="eastAsia"/>
          <w:spacing w:val="-1"/>
          <w:sz w:val="21"/>
        </w:rPr>
        <w:t>出厂检验</w:t>
      </w:r>
    </w:p>
    <w:p>
      <w:pPr>
        <w:pStyle w:val="BodyText"/>
        <w:spacing w:before="7"/>
        <w:rPr>
          <w:rFonts w:ascii="黑体"/>
          <w:sz w:val="15"/>
        </w:rPr>
      </w:pPr>
    </w:p>
    <w:p>
      <w:pPr>
        <w:pStyle w:val="BodyText"/>
        <w:ind w:left="836"/>
      </w:pPr>
      <w:r>
        <w:rPr/>
        <w:t>产品完工包装前，应按本标准规定的出厂检验项目进行全数检验，所检项目应全部合格。</w:t>
      </w:r>
    </w:p>
    <w:p>
      <w:pPr>
        <w:pStyle w:val="BodyText"/>
        <w:spacing w:before="6"/>
        <w:rPr>
          <w:sz w:val="15"/>
        </w:rPr>
      </w:pPr>
    </w:p>
    <w:p>
      <w:pPr>
        <w:pStyle w:val="ListParagraph"/>
        <w:numPr>
          <w:ilvl w:val="2"/>
          <w:numId w:val="20"/>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型式检验</w:t>
      </w:r>
    </w:p>
    <w:p>
      <w:pPr>
        <w:pStyle w:val="BodyText"/>
        <w:spacing w:before="7"/>
        <w:rPr>
          <w:rFonts w:ascii="黑体"/>
          <w:sz w:val="15"/>
        </w:rPr>
      </w:pPr>
    </w:p>
    <w:p>
      <w:pPr>
        <w:pStyle w:val="BodyText"/>
        <w:ind w:left="836"/>
      </w:pPr>
      <w:r>
        <w:rPr/>
        <w:t>有下列情况之一时，需对产品进行全面考核，应进行型式检验。</w:t>
      </w:r>
    </w:p>
    <w:p>
      <w:pPr>
        <w:pStyle w:val="BodyText"/>
        <w:spacing w:before="43"/>
        <w:ind w:left="841"/>
      </w:pPr>
      <w:r>
        <w:rPr/>
        <w:t>——正式生产后，如结构、材料、工艺有较大改变，可能影响产品性能时；</w:t>
      </w:r>
    </w:p>
    <w:p>
      <w:pPr>
        <w:pStyle w:val="BodyText"/>
        <w:spacing w:before="43"/>
        <w:ind w:left="841"/>
      </w:pPr>
      <w:r>
        <w:rPr/>
        <w:t>——正常生产 </w:t>
      </w:r>
      <w:r>
        <w:rPr>
          <w:rFonts w:ascii="Times New Roman" w:hAnsi="Times New Roman" w:eastAsia="Times New Roman"/>
        </w:rPr>
        <w:t>6 </w:t>
      </w:r>
      <w:r>
        <w:rPr/>
        <w:t>个月应周期性进行一次检验；</w:t>
      </w:r>
    </w:p>
    <w:p>
      <w:pPr>
        <w:pStyle w:val="BodyText"/>
        <w:spacing w:before="43"/>
        <w:ind w:left="841"/>
      </w:pPr>
      <w:r>
        <w:rPr/>
        <w:t>——产品停产 </w:t>
      </w:r>
      <w:r>
        <w:rPr>
          <w:rFonts w:ascii="Times New Roman" w:hAnsi="Times New Roman" w:eastAsia="Times New Roman"/>
        </w:rPr>
        <w:t>12 </w:t>
      </w:r>
      <w:r>
        <w:rPr/>
        <w:t>个月后，恢复生产时；</w:t>
      </w:r>
    </w:p>
    <w:p>
      <w:pPr>
        <w:pStyle w:val="BodyText"/>
        <w:spacing w:before="43"/>
        <w:ind w:left="841"/>
      </w:pPr>
      <w:r>
        <w:rPr/>
        <w:t>——出厂检验结果与上次型式检验有较大差异时；</w:t>
      </w:r>
    </w:p>
    <w:p>
      <w:pPr>
        <w:pStyle w:val="BodyText"/>
        <w:spacing w:before="43"/>
        <w:ind w:left="841"/>
      </w:pPr>
      <w:r>
        <w:rPr/>
        <w:t>——上级质量监督机构提出进行型式检验的要求时。</w:t>
      </w:r>
    </w:p>
    <w:p>
      <w:pPr>
        <w:pStyle w:val="BodyText"/>
        <w:spacing w:before="7"/>
        <w:rPr>
          <w:sz w:val="15"/>
        </w:rPr>
      </w:pPr>
    </w:p>
    <w:p>
      <w:pPr>
        <w:pStyle w:val="ListParagraph"/>
        <w:numPr>
          <w:ilvl w:val="2"/>
          <w:numId w:val="20"/>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3"/>
          <w:sz w:val="21"/>
        </w:rPr>
        <w:t>不合格分类及检验分类</w:t>
      </w:r>
    </w:p>
    <w:p>
      <w:pPr>
        <w:pStyle w:val="BodyText"/>
        <w:spacing w:before="7"/>
        <w:rPr>
          <w:rFonts w:ascii="黑体"/>
          <w:sz w:val="15"/>
        </w:rPr>
      </w:pPr>
    </w:p>
    <w:p>
      <w:pPr>
        <w:pStyle w:val="BodyText"/>
        <w:ind w:left="836"/>
      </w:pPr>
      <w:r>
        <w:rPr/>
        <w:t>不合格分类及检验分类见表 </w:t>
      </w:r>
      <w:r>
        <w:rPr>
          <w:rFonts w:ascii="Times New Roman" w:eastAsia="Times New Roman"/>
        </w:rPr>
        <w:t>8</w:t>
      </w:r>
      <w:r>
        <w:rPr/>
        <w:t>。</w:t>
      </w:r>
    </w:p>
    <w:p>
      <w:pPr>
        <w:pStyle w:val="BodyText"/>
        <w:spacing w:before="6"/>
        <w:rPr>
          <w:sz w:val="15"/>
        </w:rPr>
      </w:pPr>
    </w:p>
    <w:p>
      <w:pPr>
        <w:pStyle w:val="BodyText"/>
        <w:spacing w:before="1"/>
        <w:ind w:right="225"/>
        <w:jc w:val="center"/>
        <w:rPr>
          <w:rFonts w:ascii="黑体" w:eastAsia="黑体" w:hint="eastAsia"/>
        </w:rPr>
      </w:pPr>
      <w:r>
        <w:rPr>
          <w:rFonts w:ascii="黑体" w:eastAsia="黑体" w:hint="eastAsia"/>
        </w:rPr>
        <w:t>表8</w:t>
      </w:r>
    </w:p>
    <w:p>
      <w:pPr>
        <w:pStyle w:val="BodyText"/>
        <w:spacing w:before="9"/>
        <w:rPr>
          <w:rFonts w:ascii="黑体"/>
          <w:sz w:val="13"/>
        </w:rPr>
      </w:pPr>
    </w:p>
    <w:tbl>
      <w:tblPr>
        <w:tblW w:w="0" w:type="auto"/>
        <w:jc w:val="left"/>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3"/>
        <w:gridCol w:w="1197"/>
        <w:gridCol w:w="3008"/>
        <w:gridCol w:w="993"/>
        <w:gridCol w:w="953"/>
        <w:gridCol w:w="468"/>
        <w:gridCol w:w="470"/>
        <w:gridCol w:w="475"/>
        <w:gridCol w:w="617"/>
        <w:gridCol w:w="624"/>
      </w:tblGrid>
      <w:tr>
        <w:trPr>
          <w:trHeight w:val="328" w:hRule="atLeast"/>
        </w:trPr>
        <w:tc>
          <w:tcPr>
            <w:tcW w:w="583" w:type="dxa"/>
            <w:vMerge w:val="restart"/>
            <w:tcBorders>
              <w:right w:val="single" w:sz="4" w:space="0" w:color="000000"/>
            </w:tcBorders>
          </w:tcPr>
          <w:p>
            <w:pPr>
              <w:pStyle w:val="TableParagraph"/>
              <w:spacing w:before="4"/>
              <w:rPr>
                <w:rFonts w:ascii="黑体"/>
                <w:sz w:val="17"/>
              </w:rPr>
            </w:pPr>
          </w:p>
          <w:p>
            <w:pPr>
              <w:pStyle w:val="TableParagraph"/>
              <w:spacing w:before="1"/>
              <w:ind w:left="109"/>
              <w:rPr>
                <w:rFonts w:ascii="宋体" w:eastAsia="宋体" w:hint="eastAsia"/>
                <w:sz w:val="18"/>
              </w:rPr>
            </w:pPr>
            <w:r>
              <w:rPr>
                <w:rFonts w:ascii="宋体" w:eastAsia="宋体" w:hint="eastAsia"/>
                <w:sz w:val="18"/>
              </w:rPr>
              <w:t>序号</w:t>
            </w:r>
          </w:p>
        </w:tc>
        <w:tc>
          <w:tcPr>
            <w:tcW w:w="4205" w:type="dxa"/>
            <w:gridSpan w:val="2"/>
            <w:vMerge w:val="restart"/>
            <w:tcBorders>
              <w:left w:val="single" w:sz="4" w:space="0" w:color="000000"/>
              <w:right w:val="single" w:sz="4" w:space="0" w:color="000000"/>
            </w:tcBorders>
          </w:tcPr>
          <w:p>
            <w:pPr>
              <w:pStyle w:val="TableParagraph"/>
              <w:spacing w:before="4"/>
              <w:rPr>
                <w:rFonts w:ascii="黑体"/>
                <w:sz w:val="17"/>
              </w:rPr>
            </w:pPr>
          </w:p>
          <w:p>
            <w:pPr>
              <w:pStyle w:val="TableParagraph"/>
              <w:spacing w:before="1"/>
              <w:ind w:left="1727" w:right="1707"/>
              <w:jc w:val="center"/>
              <w:rPr>
                <w:rFonts w:ascii="宋体" w:eastAsia="宋体" w:hint="eastAsia"/>
                <w:sz w:val="18"/>
              </w:rPr>
            </w:pPr>
            <w:r>
              <w:rPr>
                <w:rFonts w:ascii="宋体" w:eastAsia="宋体" w:hint="eastAsia"/>
                <w:sz w:val="18"/>
              </w:rPr>
              <w:t>检验项目</w:t>
            </w:r>
          </w:p>
        </w:tc>
        <w:tc>
          <w:tcPr>
            <w:tcW w:w="993" w:type="dxa"/>
            <w:vMerge w:val="restart"/>
            <w:tcBorders>
              <w:left w:val="single" w:sz="4" w:space="0" w:color="000000"/>
              <w:right w:val="single" w:sz="4" w:space="0" w:color="000000"/>
            </w:tcBorders>
          </w:tcPr>
          <w:p>
            <w:pPr>
              <w:pStyle w:val="TableParagraph"/>
              <w:spacing w:before="4"/>
              <w:rPr>
                <w:rFonts w:ascii="黑体"/>
                <w:sz w:val="17"/>
              </w:rPr>
            </w:pPr>
          </w:p>
          <w:p>
            <w:pPr>
              <w:pStyle w:val="TableParagraph"/>
              <w:spacing w:before="1"/>
              <w:ind w:left="322"/>
              <w:rPr>
                <w:rFonts w:ascii="宋体" w:eastAsia="宋体" w:hint="eastAsia"/>
                <w:sz w:val="18"/>
              </w:rPr>
            </w:pPr>
            <w:r>
              <w:rPr>
                <w:rFonts w:ascii="宋体" w:eastAsia="宋体" w:hint="eastAsia"/>
                <w:sz w:val="18"/>
              </w:rPr>
              <w:t>要求</w:t>
            </w:r>
          </w:p>
        </w:tc>
        <w:tc>
          <w:tcPr>
            <w:tcW w:w="953" w:type="dxa"/>
            <w:vMerge w:val="restart"/>
            <w:tcBorders>
              <w:left w:val="single" w:sz="4" w:space="0" w:color="000000"/>
              <w:right w:val="single" w:sz="4" w:space="0" w:color="000000"/>
            </w:tcBorders>
          </w:tcPr>
          <w:p>
            <w:pPr>
              <w:pStyle w:val="TableParagraph"/>
              <w:spacing w:before="67"/>
              <w:ind w:left="303"/>
              <w:rPr>
                <w:rFonts w:ascii="宋体" w:eastAsia="宋体" w:hint="eastAsia"/>
                <w:sz w:val="18"/>
              </w:rPr>
            </w:pPr>
            <w:r>
              <w:rPr>
                <w:rFonts w:ascii="宋体" w:eastAsia="宋体" w:hint="eastAsia"/>
                <w:sz w:val="18"/>
              </w:rPr>
              <w:t>试验</w:t>
            </w:r>
          </w:p>
          <w:p>
            <w:pPr>
              <w:pStyle w:val="TableParagraph"/>
              <w:spacing w:before="81"/>
              <w:ind w:left="303"/>
              <w:rPr>
                <w:rFonts w:ascii="宋体" w:eastAsia="宋体" w:hint="eastAsia"/>
                <w:sz w:val="18"/>
              </w:rPr>
            </w:pPr>
            <w:r>
              <w:rPr>
                <w:rFonts w:ascii="宋体" w:eastAsia="宋体" w:hint="eastAsia"/>
                <w:sz w:val="18"/>
              </w:rPr>
              <w:t>方法</w:t>
            </w:r>
          </w:p>
        </w:tc>
        <w:tc>
          <w:tcPr>
            <w:tcW w:w="1413" w:type="dxa"/>
            <w:gridSpan w:val="3"/>
            <w:tcBorders>
              <w:left w:val="single" w:sz="4" w:space="0" w:color="000000"/>
              <w:bottom w:val="single" w:sz="4" w:space="0" w:color="000000"/>
              <w:right w:val="single" w:sz="4" w:space="0" w:color="000000"/>
            </w:tcBorders>
          </w:tcPr>
          <w:p>
            <w:pPr>
              <w:pStyle w:val="TableParagraph"/>
              <w:spacing w:before="52"/>
              <w:ind w:left="263"/>
              <w:rPr>
                <w:rFonts w:ascii="宋体" w:eastAsia="宋体" w:hint="eastAsia"/>
                <w:sz w:val="18"/>
              </w:rPr>
            </w:pPr>
            <w:r>
              <w:rPr>
                <w:rFonts w:ascii="宋体" w:eastAsia="宋体" w:hint="eastAsia"/>
                <w:sz w:val="18"/>
              </w:rPr>
              <w:t>不合格分类</w:t>
            </w:r>
          </w:p>
        </w:tc>
        <w:tc>
          <w:tcPr>
            <w:tcW w:w="1241" w:type="dxa"/>
            <w:gridSpan w:val="2"/>
            <w:tcBorders>
              <w:left w:val="single" w:sz="4" w:space="0" w:color="000000"/>
              <w:bottom w:val="single" w:sz="4" w:space="0" w:color="000000"/>
            </w:tcBorders>
          </w:tcPr>
          <w:p>
            <w:pPr>
              <w:pStyle w:val="TableParagraph"/>
              <w:spacing w:before="52"/>
              <w:ind w:left="266"/>
              <w:rPr>
                <w:rFonts w:ascii="宋体" w:eastAsia="宋体" w:hint="eastAsia"/>
                <w:sz w:val="18"/>
              </w:rPr>
            </w:pPr>
            <w:r>
              <w:rPr>
                <w:rFonts w:ascii="宋体" w:eastAsia="宋体" w:hint="eastAsia"/>
                <w:sz w:val="18"/>
              </w:rPr>
              <w:t>检验分类</w:t>
            </w:r>
          </w:p>
        </w:tc>
      </w:tr>
      <w:tr>
        <w:trPr>
          <w:trHeight w:val="327" w:hRule="atLeast"/>
        </w:trPr>
        <w:tc>
          <w:tcPr>
            <w:tcW w:w="583" w:type="dxa"/>
            <w:vMerge/>
            <w:tcBorders>
              <w:top w:val="nil"/>
              <w:right w:val="single" w:sz="4" w:space="0" w:color="000000"/>
            </w:tcBorders>
          </w:tcPr>
          <w:p>
            <w:pPr>
              <w:rPr>
                <w:sz w:val="2"/>
                <w:szCs w:val="2"/>
              </w:rPr>
            </w:pPr>
          </w:p>
        </w:tc>
        <w:tc>
          <w:tcPr>
            <w:tcW w:w="4205" w:type="dxa"/>
            <w:gridSpan w:val="2"/>
            <w:vMerge/>
            <w:tcBorders>
              <w:top w:val="nil"/>
              <w:left w:val="single" w:sz="4" w:space="0" w:color="000000"/>
              <w:right w:val="single" w:sz="4" w:space="0" w:color="000000"/>
            </w:tcBorders>
          </w:tcPr>
          <w:p>
            <w:pPr>
              <w:rPr>
                <w:sz w:val="2"/>
                <w:szCs w:val="2"/>
              </w:rPr>
            </w:pPr>
          </w:p>
        </w:tc>
        <w:tc>
          <w:tcPr>
            <w:tcW w:w="993" w:type="dxa"/>
            <w:vMerge/>
            <w:tcBorders>
              <w:top w:val="nil"/>
              <w:left w:val="single" w:sz="4" w:space="0" w:color="000000"/>
              <w:right w:val="single" w:sz="4" w:space="0" w:color="000000"/>
            </w:tcBorders>
          </w:tcPr>
          <w:p>
            <w:pPr>
              <w:rPr>
                <w:sz w:val="2"/>
                <w:szCs w:val="2"/>
              </w:rPr>
            </w:pP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right w:val="single" w:sz="4" w:space="0" w:color="000000"/>
            </w:tcBorders>
          </w:tcPr>
          <w:p>
            <w:pPr>
              <w:pStyle w:val="TableParagraph"/>
              <w:spacing w:before="59"/>
              <w:ind w:left="21"/>
              <w:jc w:val="center"/>
              <w:rPr>
                <w:sz w:val="18"/>
              </w:rPr>
            </w:pPr>
            <w:r>
              <w:rPr>
                <w:w w:val="99"/>
                <w:sz w:val="18"/>
              </w:rPr>
              <w:t>A</w:t>
            </w:r>
          </w:p>
        </w:tc>
        <w:tc>
          <w:tcPr>
            <w:tcW w:w="470" w:type="dxa"/>
            <w:tcBorders>
              <w:top w:val="single" w:sz="4" w:space="0" w:color="000000"/>
              <w:left w:val="single" w:sz="4" w:space="0" w:color="000000"/>
              <w:right w:val="single" w:sz="4" w:space="0" w:color="000000"/>
            </w:tcBorders>
          </w:tcPr>
          <w:p>
            <w:pPr>
              <w:pStyle w:val="TableParagraph"/>
              <w:spacing w:before="59"/>
              <w:ind w:left="23"/>
              <w:jc w:val="center"/>
              <w:rPr>
                <w:sz w:val="18"/>
              </w:rPr>
            </w:pPr>
            <w:r>
              <w:rPr>
                <w:sz w:val="18"/>
              </w:rPr>
              <w:t>B</w:t>
            </w:r>
          </w:p>
        </w:tc>
        <w:tc>
          <w:tcPr>
            <w:tcW w:w="475" w:type="dxa"/>
            <w:tcBorders>
              <w:top w:val="single" w:sz="4" w:space="0" w:color="000000"/>
              <w:left w:val="single" w:sz="4" w:space="0" w:color="000000"/>
              <w:right w:val="single" w:sz="4" w:space="0" w:color="000000"/>
            </w:tcBorders>
          </w:tcPr>
          <w:p>
            <w:pPr>
              <w:pStyle w:val="TableParagraph"/>
              <w:spacing w:before="59"/>
              <w:ind w:right="158"/>
              <w:jc w:val="right"/>
              <w:rPr>
                <w:sz w:val="18"/>
              </w:rPr>
            </w:pPr>
            <w:r>
              <w:rPr>
                <w:sz w:val="18"/>
              </w:rPr>
              <w:t>C</w:t>
            </w:r>
          </w:p>
        </w:tc>
        <w:tc>
          <w:tcPr>
            <w:tcW w:w="617" w:type="dxa"/>
            <w:tcBorders>
              <w:top w:val="single" w:sz="4" w:space="0" w:color="000000"/>
              <w:left w:val="single" w:sz="4" w:space="0" w:color="000000"/>
              <w:right w:val="single" w:sz="4" w:space="0" w:color="000000"/>
            </w:tcBorders>
          </w:tcPr>
          <w:p>
            <w:pPr>
              <w:pStyle w:val="TableParagraph"/>
              <w:spacing w:before="47"/>
              <w:ind w:left="112" w:right="91"/>
              <w:jc w:val="center"/>
              <w:rPr>
                <w:rFonts w:ascii="宋体" w:eastAsia="宋体" w:hint="eastAsia"/>
                <w:sz w:val="18"/>
              </w:rPr>
            </w:pPr>
            <w:r>
              <w:rPr>
                <w:rFonts w:ascii="宋体" w:eastAsia="宋体" w:hint="eastAsia"/>
                <w:sz w:val="18"/>
              </w:rPr>
              <w:t>出厂</w:t>
            </w:r>
          </w:p>
        </w:tc>
        <w:tc>
          <w:tcPr>
            <w:tcW w:w="624" w:type="dxa"/>
            <w:tcBorders>
              <w:top w:val="single" w:sz="4" w:space="0" w:color="000000"/>
              <w:left w:val="single" w:sz="4" w:space="0" w:color="000000"/>
            </w:tcBorders>
          </w:tcPr>
          <w:p>
            <w:pPr>
              <w:pStyle w:val="TableParagraph"/>
              <w:spacing w:before="47"/>
              <w:ind w:left="139"/>
              <w:rPr>
                <w:rFonts w:ascii="宋体" w:eastAsia="宋体" w:hint="eastAsia"/>
                <w:sz w:val="18"/>
              </w:rPr>
            </w:pPr>
            <w:r>
              <w:rPr>
                <w:rFonts w:ascii="宋体" w:eastAsia="宋体" w:hint="eastAsia"/>
                <w:sz w:val="18"/>
              </w:rPr>
              <w:t>型式</w:t>
            </w:r>
          </w:p>
        </w:tc>
      </w:tr>
      <w:tr>
        <w:trPr>
          <w:trHeight w:val="328" w:hRule="atLeast"/>
        </w:trPr>
        <w:tc>
          <w:tcPr>
            <w:tcW w:w="583" w:type="dxa"/>
            <w:vMerge w:val="restart"/>
            <w:tcBorders>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6"/>
              <w:rPr>
                <w:rFonts w:ascii="黑体"/>
                <w:sz w:val="25"/>
              </w:rPr>
            </w:pPr>
          </w:p>
          <w:p>
            <w:pPr>
              <w:pStyle w:val="TableParagraph"/>
              <w:ind w:left="10"/>
              <w:jc w:val="center"/>
              <w:rPr>
                <w:sz w:val="18"/>
              </w:rPr>
            </w:pPr>
            <w:r>
              <w:rPr>
                <w:sz w:val="18"/>
              </w:rPr>
              <w:t>1</w:t>
            </w:r>
          </w:p>
        </w:tc>
        <w:tc>
          <w:tcPr>
            <w:tcW w:w="1197" w:type="dxa"/>
            <w:vMerge w:val="restart"/>
            <w:tcBorders>
              <w:left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2"/>
              </w:rPr>
            </w:pPr>
          </w:p>
          <w:p>
            <w:pPr>
              <w:pStyle w:val="TableParagraph"/>
              <w:spacing w:line="324" w:lineRule="auto"/>
              <w:ind w:left="424" w:right="131" w:hanging="272"/>
              <w:rPr>
                <w:rFonts w:ascii="宋体" w:eastAsia="宋体" w:hint="eastAsia"/>
                <w:sz w:val="18"/>
              </w:rPr>
            </w:pPr>
            <w:r>
              <w:rPr>
                <w:rFonts w:ascii="宋体" w:eastAsia="宋体" w:hint="eastAsia"/>
                <w:sz w:val="18"/>
              </w:rPr>
              <w:t>外观和结构要求</w:t>
            </w:r>
          </w:p>
        </w:tc>
        <w:tc>
          <w:tcPr>
            <w:tcW w:w="3008" w:type="dxa"/>
            <w:tcBorders>
              <w:left w:val="single" w:sz="4" w:space="0" w:color="000000"/>
              <w:bottom w:val="single" w:sz="4" w:space="0" w:color="000000"/>
              <w:right w:val="single" w:sz="4" w:space="0" w:color="000000"/>
            </w:tcBorders>
          </w:tcPr>
          <w:p>
            <w:pPr>
              <w:pStyle w:val="TableParagraph"/>
              <w:spacing w:before="52"/>
              <w:ind w:left="115"/>
              <w:rPr>
                <w:rFonts w:ascii="宋体" w:eastAsia="宋体" w:hint="eastAsia"/>
                <w:sz w:val="18"/>
              </w:rPr>
            </w:pPr>
            <w:r>
              <w:rPr>
                <w:rFonts w:ascii="宋体" w:eastAsia="宋体" w:hint="eastAsia"/>
                <w:sz w:val="18"/>
              </w:rPr>
              <w:t>产品表面</w:t>
            </w:r>
          </w:p>
        </w:tc>
        <w:tc>
          <w:tcPr>
            <w:tcW w:w="993" w:type="dxa"/>
            <w:tcBorders>
              <w:left w:val="single" w:sz="4" w:space="0" w:color="000000"/>
              <w:bottom w:val="single" w:sz="4" w:space="0" w:color="000000"/>
              <w:right w:val="single" w:sz="4" w:space="0" w:color="000000"/>
            </w:tcBorders>
          </w:tcPr>
          <w:p>
            <w:pPr>
              <w:pStyle w:val="TableParagraph"/>
              <w:spacing w:before="64"/>
              <w:ind w:left="233" w:right="211"/>
              <w:jc w:val="center"/>
              <w:rPr>
                <w:sz w:val="18"/>
              </w:rPr>
            </w:pPr>
            <w:r>
              <w:rPr>
                <w:sz w:val="18"/>
              </w:rPr>
              <w:t>6.1.1</w:t>
            </w:r>
          </w:p>
        </w:tc>
        <w:tc>
          <w:tcPr>
            <w:tcW w:w="953" w:type="dxa"/>
            <w:vMerge w:val="restart"/>
            <w:tcBorders>
              <w:left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6"/>
              <w:rPr>
                <w:rFonts w:ascii="黑体"/>
                <w:sz w:val="25"/>
              </w:rPr>
            </w:pPr>
          </w:p>
          <w:p>
            <w:pPr>
              <w:pStyle w:val="TableParagraph"/>
              <w:ind w:left="282" w:right="256"/>
              <w:jc w:val="center"/>
              <w:rPr>
                <w:sz w:val="18"/>
              </w:rPr>
            </w:pPr>
            <w:r>
              <w:rPr>
                <w:sz w:val="18"/>
              </w:rPr>
              <w:t>7.1</w:t>
            </w:r>
          </w:p>
        </w:tc>
        <w:tc>
          <w:tcPr>
            <w:tcW w:w="468" w:type="dxa"/>
            <w:tcBorders>
              <w:left w:val="single" w:sz="4" w:space="0" w:color="000000"/>
              <w:bottom w:val="single" w:sz="4" w:space="0" w:color="000000"/>
              <w:right w:val="single" w:sz="4" w:space="0" w:color="000000"/>
            </w:tcBorders>
          </w:tcPr>
          <w:p>
            <w:pPr>
              <w:pStyle w:val="TableParagraph"/>
              <w:rPr>
                <w:sz w:val="20"/>
              </w:rPr>
            </w:pPr>
          </w:p>
        </w:tc>
        <w:tc>
          <w:tcPr>
            <w:tcW w:w="470" w:type="dxa"/>
            <w:tcBorders>
              <w:left w:val="single" w:sz="4" w:space="0" w:color="000000"/>
              <w:bottom w:val="single" w:sz="4" w:space="0" w:color="000000"/>
              <w:right w:val="single" w:sz="4" w:space="0" w:color="000000"/>
            </w:tcBorders>
          </w:tcPr>
          <w:p>
            <w:pPr>
              <w:pStyle w:val="TableParagraph"/>
              <w:rPr>
                <w:sz w:val="20"/>
              </w:rPr>
            </w:pPr>
          </w:p>
        </w:tc>
        <w:tc>
          <w:tcPr>
            <w:tcW w:w="475" w:type="dxa"/>
            <w:tcBorders>
              <w:left w:val="single" w:sz="4" w:space="0" w:color="000000"/>
              <w:bottom w:val="single" w:sz="4" w:space="0" w:color="000000"/>
              <w:right w:val="single" w:sz="4" w:space="0" w:color="000000"/>
            </w:tcBorders>
          </w:tcPr>
          <w:p>
            <w:pPr>
              <w:pStyle w:val="TableParagraph"/>
              <w:spacing w:before="64"/>
              <w:ind w:right="170"/>
              <w:jc w:val="right"/>
              <w:rPr>
                <w:sz w:val="18"/>
              </w:rPr>
            </w:pPr>
            <w:r>
              <w:rPr>
                <w:sz w:val="18"/>
              </w:rPr>
              <w:t>√</w:t>
            </w:r>
          </w:p>
        </w:tc>
        <w:tc>
          <w:tcPr>
            <w:tcW w:w="617" w:type="dxa"/>
            <w:tcBorders>
              <w:left w:val="single" w:sz="4" w:space="0" w:color="000000"/>
              <w:bottom w:val="single" w:sz="4" w:space="0" w:color="000000"/>
              <w:right w:val="single" w:sz="4" w:space="0" w:color="000000"/>
            </w:tcBorders>
          </w:tcPr>
          <w:p>
            <w:pPr>
              <w:pStyle w:val="TableParagraph"/>
              <w:spacing w:before="64"/>
              <w:ind w:left="24"/>
              <w:jc w:val="center"/>
              <w:rPr>
                <w:sz w:val="18"/>
              </w:rPr>
            </w:pPr>
            <w:r>
              <w:rPr>
                <w:sz w:val="18"/>
              </w:rPr>
              <w:t>√</w:t>
            </w:r>
          </w:p>
        </w:tc>
        <w:tc>
          <w:tcPr>
            <w:tcW w:w="624" w:type="dxa"/>
            <w:vMerge w:val="restart"/>
            <w:tcBorders>
              <w:lef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6"/>
              <w:rPr>
                <w:rFonts w:ascii="黑体"/>
                <w:sz w:val="25"/>
              </w:rPr>
            </w:pPr>
          </w:p>
          <w:p>
            <w:pPr>
              <w:pStyle w:val="TableParagraph"/>
              <w:ind w:left="27"/>
              <w:jc w:val="center"/>
              <w:rPr>
                <w:sz w:val="18"/>
              </w:rPr>
            </w:pPr>
            <w:r>
              <w:rPr>
                <w:sz w:val="18"/>
              </w:rPr>
              <w:t>√</w:t>
            </w:r>
          </w:p>
        </w:tc>
      </w:tr>
      <w:tr>
        <w:trPr>
          <w:trHeight w:val="323" w:hRule="atLeast"/>
        </w:trPr>
        <w:tc>
          <w:tcPr>
            <w:tcW w:w="583" w:type="dxa"/>
            <w:vMerge/>
            <w:tcBorders>
              <w:top w:val="nil"/>
              <w:right w:val="single" w:sz="4" w:space="0" w:color="000000"/>
            </w:tcBorders>
          </w:tcPr>
          <w:p>
            <w:pPr>
              <w:rPr>
                <w:sz w:val="2"/>
                <w:szCs w:val="2"/>
              </w:rPr>
            </w:pPr>
          </w:p>
        </w:tc>
        <w:tc>
          <w:tcPr>
            <w:tcW w:w="1197" w:type="dxa"/>
            <w:vMerge/>
            <w:tcBorders>
              <w:top w:val="nil"/>
              <w:left w:val="single" w:sz="4" w:space="0" w:color="000000"/>
              <w:right w:val="single" w:sz="4" w:space="0" w:color="000000"/>
            </w:tcBorders>
          </w:tcPr>
          <w:p>
            <w:pPr>
              <w:rPr>
                <w:sz w:val="2"/>
                <w:szCs w:val="2"/>
              </w:rPr>
            </w:pPr>
          </w:p>
        </w:tc>
        <w:tc>
          <w:tcPr>
            <w:tcW w:w="3008" w:type="dxa"/>
            <w:tcBorders>
              <w:top w:val="single" w:sz="4" w:space="0" w:color="000000"/>
              <w:left w:val="single" w:sz="4" w:space="0" w:color="000000"/>
              <w:bottom w:val="single" w:sz="4" w:space="0" w:color="000000"/>
              <w:right w:val="single" w:sz="4" w:space="0" w:color="000000"/>
            </w:tcBorders>
          </w:tcPr>
          <w:p>
            <w:pPr>
              <w:pStyle w:val="TableParagraph"/>
              <w:spacing w:before="48"/>
              <w:ind w:left="115"/>
              <w:rPr>
                <w:rFonts w:ascii="宋体" w:eastAsia="宋体" w:hint="eastAsia"/>
                <w:sz w:val="18"/>
              </w:rPr>
            </w:pPr>
            <w:r>
              <w:rPr>
                <w:rFonts w:ascii="宋体" w:eastAsia="宋体" w:hint="eastAsia"/>
                <w:sz w:val="18"/>
              </w:rPr>
              <w:t>外露件表面</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60"/>
              <w:ind w:left="233" w:right="211"/>
              <w:jc w:val="center"/>
              <w:rPr>
                <w:sz w:val="18"/>
              </w:rPr>
            </w:pPr>
            <w:r>
              <w:rPr>
                <w:sz w:val="18"/>
              </w:rPr>
              <w:t>6.1.2</w:t>
            </w: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60"/>
              <w:ind w:right="170"/>
              <w:jc w:val="right"/>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jc w:val="center"/>
              <w:rPr>
                <w:sz w:val="18"/>
              </w:rPr>
            </w:pPr>
            <w:r>
              <w:rPr>
                <w:sz w:val="18"/>
              </w:rPr>
              <w:t>√</w:t>
            </w:r>
          </w:p>
        </w:tc>
        <w:tc>
          <w:tcPr>
            <w:tcW w:w="624" w:type="dxa"/>
            <w:vMerge/>
            <w:tcBorders>
              <w:top w:val="nil"/>
              <w:left w:val="single" w:sz="4" w:space="0" w:color="000000"/>
            </w:tcBorders>
          </w:tcPr>
          <w:p>
            <w:pPr>
              <w:rPr>
                <w:sz w:val="2"/>
                <w:szCs w:val="2"/>
              </w:rPr>
            </w:pPr>
          </w:p>
        </w:tc>
      </w:tr>
      <w:tr>
        <w:trPr>
          <w:trHeight w:val="323" w:hRule="atLeast"/>
        </w:trPr>
        <w:tc>
          <w:tcPr>
            <w:tcW w:w="583" w:type="dxa"/>
            <w:vMerge/>
            <w:tcBorders>
              <w:top w:val="nil"/>
              <w:right w:val="single" w:sz="4" w:space="0" w:color="000000"/>
            </w:tcBorders>
          </w:tcPr>
          <w:p>
            <w:pPr>
              <w:rPr>
                <w:sz w:val="2"/>
                <w:szCs w:val="2"/>
              </w:rPr>
            </w:pPr>
          </w:p>
        </w:tc>
        <w:tc>
          <w:tcPr>
            <w:tcW w:w="1197" w:type="dxa"/>
            <w:vMerge/>
            <w:tcBorders>
              <w:top w:val="nil"/>
              <w:left w:val="single" w:sz="4" w:space="0" w:color="000000"/>
              <w:right w:val="single" w:sz="4" w:space="0" w:color="000000"/>
            </w:tcBorders>
          </w:tcPr>
          <w:p>
            <w:pPr>
              <w:rPr>
                <w:sz w:val="2"/>
                <w:szCs w:val="2"/>
              </w:rPr>
            </w:pPr>
          </w:p>
        </w:tc>
        <w:tc>
          <w:tcPr>
            <w:tcW w:w="3008" w:type="dxa"/>
            <w:tcBorders>
              <w:top w:val="single" w:sz="4" w:space="0" w:color="000000"/>
              <w:left w:val="single" w:sz="4" w:space="0" w:color="000000"/>
              <w:bottom w:val="single" w:sz="4" w:space="0" w:color="000000"/>
              <w:right w:val="single" w:sz="4" w:space="0" w:color="000000"/>
            </w:tcBorders>
          </w:tcPr>
          <w:p>
            <w:pPr>
              <w:pStyle w:val="TableParagraph"/>
              <w:spacing w:before="45"/>
              <w:ind w:left="115"/>
              <w:rPr>
                <w:rFonts w:ascii="宋体" w:eastAsia="宋体" w:hint="eastAsia"/>
                <w:sz w:val="18"/>
              </w:rPr>
            </w:pPr>
            <w:r>
              <w:rPr>
                <w:rFonts w:ascii="宋体" w:eastAsia="宋体" w:hint="eastAsia"/>
                <w:sz w:val="18"/>
              </w:rPr>
              <w:t>涂装件表面</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7"/>
              <w:ind w:left="233" w:right="211"/>
              <w:jc w:val="center"/>
              <w:rPr>
                <w:sz w:val="18"/>
              </w:rPr>
            </w:pPr>
            <w:r>
              <w:rPr>
                <w:sz w:val="18"/>
              </w:rPr>
              <w:t>6.1.3</w:t>
            </w: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7"/>
              <w:ind w:left="24"/>
              <w:jc w:val="center"/>
              <w:rPr>
                <w:sz w:val="18"/>
              </w:rPr>
            </w:pPr>
            <w:r>
              <w:rPr>
                <w:sz w:val="18"/>
              </w:rPr>
              <w:t>√</w:t>
            </w:r>
          </w:p>
        </w:tc>
        <w:tc>
          <w:tcPr>
            <w:tcW w:w="624" w:type="dxa"/>
            <w:vMerge/>
            <w:tcBorders>
              <w:top w:val="nil"/>
              <w:left w:val="single" w:sz="4" w:space="0" w:color="000000"/>
            </w:tcBorders>
          </w:tcPr>
          <w:p>
            <w:pPr>
              <w:rPr>
                <w:sz w:val="2"/>
                <w:szCs w:val="2"/>
              </w:rPr>
            </w:pPr>
          </w:p>
        </w:tc>
      </w:tr>
      <w:tr>
        <w:trPr>
          <w:trHeight w:val="323" w:hRule="atLeast"/>
        </w:trPr>
        <w:tc>
          <w:tcPr>
            <w:tcW w:w="583" w:type="dxa"/>
            <w:vMerge/>
            <w:tcBorders>
              <w:top w:val="nil"/>
              <w:right w:val="single" w:sz="4" w:space="0" w:color="000000"/>
            </w:tcBorders>
          </w:tcPr>
          <w:p>
            <w:pPr>
              <w:rPr>
                <w:sz w:val="2"/>
                <w:szCs w:val="2"/>
              </w:rPr>
            </w:pPr>
          </w:p>
        </w:tc>
        <w:tc>
          <w:tcPr>
            <w:tcW w:w="1197" w:type="dxa"/>
            <w:vMerge/>
            <w:tcBorders>
              <w:top w:val="nil"/>
              <w:left w:val="single" w:sz="4" w:space="0" w:color="000000"/>
              <w:right w:val="single" w:sz="4" w:space="0" w:color="000000"/>
            </w:tcBorders>
          </w:tcPr>
          <w:p>
            <w:pPr>
              <w:rPr>
                <w:sz w:val="2"/>
                <w:szCs w:val="2"/>
              </w:rPr>
            </w:pPr>
          </w:p>
        </w:tc>
        <w:tc>
          <w:tcPr>
            <w:tcW w:w="3008" w:type="dxa"/>
            <w:tcBorders>
              <w:top w:val="single" w:sz="4" w:space="0" w:color="000000"/>
              <w:left w:val="single" w:sz="4" w:space="0" w:color="000000"/>
              <w:bottom w:val="single" w:sz="4" w:space="0" w:color="000000"/>
              <w:right w:val="single" w:sz="4" w:space="0" w:color="000000"/>
            </w:tcBorders>
          </w:tcPr>
          <w:p>
            <w:pPr>
              <w:pStyle w:val="TableParagraph"/>
              <w:spacing w:before="45"/>
              <w:ind w:left="115"/>
              <w:rPr>
                <w:rFonts w:ascii="宋体" w:eastAsia="宋体" w:hint="eastAsia"/>
                <w:sz w:val="18"/>
              </w:rPr>
            </w:pPr>
            <w:r>
              <w:rPr>
                <w:rFonts w:ascii="宋体" w:eastAsia="宋体" w:hint="eastAsia"/>
                <w:sz w:val="18"/>
              </w:rPr>
              <w:t>电镀件表面</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7"/>
              <w:ind w:left="233" w:right="211"/>
              <w:jc w:val="center"/>
              <w:rPr>
                <w:sz w:val="18"/>
              </w:rPr>
            </w:pPr>
            <w:r>
              <w:rPr>
                <w:sz w:val="18"/>
              </w:rPr>
              <w:t>6.1.4</w:t>
            </w: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7"/>
              <w:ind w:right="170"/>
              <w:jc w:val="right"/>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7"/>
              <w:ind w:left="24"/>
              <w:jc w:val="center"/>
              <w:rPr>
                <w:sz w:val="18"/>
              </w:rPr>
            </w:pPr>
            <w:r>
              <w:rPr>
                <w:sz w:val="18"/>
              </w:rPr>
              <w:t>√</w:t>
            </w:r>
          </w:p>
        </w:tc>
        <w:tc>
          <w:tcPr>
            <w:tcW w:w="624" w:type="dxa"/>
            <w:vMerge/>
            <w:tcBorders>
              <w:top w:val="nil"/>
              <w:left w:val="single" w:sz="4" w:space="0" w:color="000000"/>
            </w:tcBorders>
          </w:tcPr>
          <w:p>
            <w:pPr>
              <w:rPr>
                <w:sz w:val="2"/>
                <w:szCs w:val="2"/>
              </w:rPr>
            </w:pPr>
          </w:p>
        </w:tc>
      </w:tr>
      <w:tr>
        <w:trPr>
          <w:trHeight w:val="323" w:hRule="atLeast"/>
        </w:trPr>
        <w:tc>
          <w:tcPr>
            <w:tcW w:w="583" w:type="dxa"/>
            <w:vMerge/>
            <w:tcBorders>
              <w:top w:val="nil"/>
              <w:right w:val="single" w:sz="4" w:space="0" w:color="000000"/>
            </w:tcBorders>
          </w:tcPr>
          <w:p>
            <w:pPr>
              <w:rPr>
                <w:sz w:val="2"/>
                <w:szCs w:val="2"/>
              </w:rPr>
            </w:pPr>
          </w:p>
        </w:tc>
        <w:tc>
          <w:tcPr>
            <w:tcW w:w="1197" w:type="dxa"/>
            <w:vMerge/>
            <w:tcBorders>
              <w:top w:val="nil"/>
              <w:left w:val="single" w:sz="4" w:space="0" w:color="000000"/>
              <w:right w:val="single" w:sz="4" w:space="0" w:color="000000"/>
            </w:tcBorders>
          </w:tcPr>
          <w:p>
            <w:pPr>
              <w:rPr>
                <w:sz w:val="2"/>
                <w:szCs w:val="2"/>
              </w:rPr>
            </w:pPr>
          </w:p>
        </w:tc>
        <w:tc>
          <w:tcPr>
            <w:tcW w:w="3008" w:type="dxa"/>
            <w:tcBorders>
              <w:top w:val="single" w:sz="4" w:space="0" w:color="000000"/>
              <w:left w:val="single" w:sz="4" w:space="0" w:color="000000"/>
              <w:bottom w:val="single" w:sz="4" w:space="0" w:color="000000"/>
              <w:right w:val="single" w:sz="4" w:space="0" w:color="000000"/>
            </w:tcBorders>
          </w:tcPr>
          <w:p>
            <w:pPr>
              <w:pStyle w:val="TableParagraph"/>
              <w:spacing w:before="45"/>
              <w:ind w:left="115"/>
              <w:rPr>
                <w:rFonts w:ascii="宋体" w:eastAsia="宋体" w:hint="eastAsia"/>
                <w:sz w:val="18"/>
              </w:rPr>
            </w:pPr>
            <w:r>
              <w:rPr>
                <w:rFonts w:ascii="宋体" w:eastAsia="宋体" w:hint="eastAsia"/>
                <w:sz w:val="18"/>
              </w:rPr>
              <w:t>发黑件表面</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7"/>
              <w:ind w:left="233" w:right="211"/>
              <w:jc w:val="center"/>
              <w:rPr>
                <w:sz w:val="18"/>
              </w:rPr>
            </w:pPr>
            <w:r>
              <w:rPr>
                <w:sz w:val="18"/>
              </w:rPr>
              <w:t>6.1.5</w:t>
            </w: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7"/>
              <w:ind w:right="170"/>
              <w:jc w:val="right"/>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7"/>
              <w:ind w:left="24"/>
              <w:jc w:val="center"/>
              <w:rPr>
                <w:sz w:val="18"/>
              </w:rPr>
            </w:pPr>
            <w:r>
              <w:rPr>
                <w:sz w:val="18"/>
              </w:rPr>
              <w:t>√</w:t>
            </w:r>
          </w:p>
        </w:tc>
        <w:tc>
          <w:tcPr>
            <w:tcW w:w="624" w:type="dxa"/>
            <w:vMerge/>
            <w:tcBorders>
              <w:top w:val="nil"/>
              <w:left w:val="single" w:sz="4" w:space="0" w:color="000000"/>
            </w:tcBorders>
          </w:tcPr>
          <w:p>
            <w:pPr>
              <w:rPr>
                <w:sz w:val="2"/>
                <w:szCs w:val="2"/>
              </w:rPr>
            </w:pPr>
          </w:p>
        </w:tc>
      </w:tr>
      <w:tr>
        <w:trPr>
          <w:trHeight w:val="323" w:hRule="atLeast"/>
        </w:trPr>
        <w:tc>
          <w:tcPr>
            <w:tcW w:w="583" w:type="dxa"/>
            <w:vMerge/>
            <w:tcBorders>
              <w:top w:val="nil"/>
              <w:right w:val="single" w:sz="4" w:space="0" w:color="000000"/>
            </w:tcBorders>
          </w:tcPr>
          <w:p>
            <w:pPr>
              <w:rPr>
                <w:sz w:val="2"/>
                <w:szCs w:val="2"/>
              </w:rPr>
            </w:pPr>
          </w:p>
        </w:tc>
        <w:tc>
          <w:tcPr>
            <w:tcW w:w="1197" w:type="dxa"/>
            <w:vMerge/>
            <w:tcBorders>
              <w:top w:val="nil"/>
              <w:left w:val="single" w:sz="4" w:space="0" w:color="000000"/>
              <w:right w:val="single" w:sz="4" w:space="0" w:color="000000"/>
            </w:tcBorders>
          </w:tcPr>
          <w:p>
            <w:pPr>
              <w:rPr>
                <w:sz w:val="2"/>
                <w:szCs w:val="2"/>
              </w:rPr>
            </w:pPr>
          </w:p>
        </w:tc>
        <w:tc>
          <w:tcPr>
            <w:tcW w:w="3008" w:type="dxa"/>
            <w:tcBorders>
              <w:top w:val="single" w:sz="4" w:space="0" w:color="000000"/>
              <w:left w:val="single" w:sz="4" w:space="0" w:color="000000"/>
              <w:bottom w:val="single" w:sz="4" w:space="0" w:color="000000"/>
              <w:right w:val="single" w:sz="4" w:space="0" w:color="000000"/>
            </w:tcBorders>
          </w:tcPr>
          <w:p>
            <w:pPr>
              <w:pStyle w:val="TableParagraph"/>
              <w:spacing w:before="45"/>
              <w:ind w:left="115"/>
              <w:rPr>
                <w:rFonts w:ascii="宋体" w:eastAsia="宋体" w:hint="eastAsia"/>
                <w:sz w:val="18"/>
              </w:rPr>
            </w:pPr>
            <w:r>
              <w:rPr>
                <w:rFonts w:ascii="宋体" w:eastAsia="宋体" w:hint="eastAsia"/>
                <w:sz w:val="18"/>
              </w:rPr>
              <w:t>塑料件表面</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7"/>
              <w:ind w:left="233" w:right="211"/>
              <w:jc w:val="center"/>
              <w:rPr>
                <w:sz w:val="18"/>
              </w:rPr>
            </w:pPr>
            <w:r>
              <w:rPr>
                <w:sz w:val="18"/>
              </w:rPr>
              <w:t>6.1.6</w:t>
            </w: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7"/>
              <w:ind w:right="170"/>
              <w:jc w:val="right"/>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7"/>
              <w:ind w:left="24"/>
              <w:jc w:val="center"/>
              <w:rPr>
                <w:sz w:val="18"/>
              </w:rPr>
            </w:pPr>
            <w:r>
              <w:rPr>
                <w:sz w:val="18"/>
              </w:rPr>
              <w:t>√</w:t>
            </w:r>
          </w:p>
        </w:tc>
        <w:tc>
          <w:tcPr>
            <w:tcW w:w="624" w:type="dxa"/>
            <w:vMerge/>
            <w:tcBorders>
              <w:top w:val="nil"/>
              <w:left w:val="single" w:sz="4" w:space="0" w:color="000000"/>
            </w:tcBorders>
          </w:tcPr>
          <w:p>
            <w:pPr>
              <w:rPr>
                <w:sz w:val="2"/>
                <w:szCs w:val="2"/>
              </w:rPr>
            </w:pPr>
          </w:p>
        </w:tc>
      </w:tr>
      <w:tr>
        <w:trPr>
          <w:trHeight w:val="323" w:hRule="atLeast"/>
        </w:trPr>
        <w:tc>
          <w:tcPr>
            <w:tcW w:w="583" w:type="dxa"/>
            <w:vMerge/>
            <w:tcBorders>
              <w:top w:val="nil"/>
              <w:right w:val="single" w:sz="4" w:space="0" w:color="000000"/>
            </w:tcBorders>
          </w:tcPr>
          <w:p>
            <w:pPr>
              <w:rPr>
                <w:sz w:val="2"/>
                <w:szCs w:val="2"/>
              </w:rPr>
            </w:pPr>
          </w:p>
        </w:tc>
        <w:tc>
          <w:tcPr>
            <w:tcW w:w="1197" w:type="dxa"/>
            <w:vMerge/>
            <w:tcBorders>
              <w:top w:val="nil"/>
              <w:left w:val="single" w:sz="4" w:space="0" w:color="000000"/>
              <w:right w:val="single" w:sz="4" w:space="0" w:color="000000"/>
            </w:tcBorders>
          </w:tcPr>
          <w:p>
            <w:pPr>
              <w:rPr>
                <w:sz w:val="2"/>
                <w:szCs w:val="2"/>
              </w:rPr>
            </w:pPr>
          </w:p>
        </w:tc>
        <w:tc>
          <w:tcPr>
            <w:tcW w:w="3008" w:type="dxa"/>
            <w:tcBorders>
              <w:top w:val="single" w:sz="4" w:space="0" w:color="000000"/>
              <w:left w:val="single" w:sz="4" w:space="0" w:color="000000"/>
              <w:bottom w:val="single" w:sz="4" w:space="0" w:color="000000"/>
              <w:right w:val="single" w:sz="4" w:space="0" w:color="000000"/>
            </w:tcBorders>
          </w:tcPr>
          <w:p>
            <w:pPr>
              <w:pStyle w:val="TableParagraph"/>
              <w:spacing w:before="45"/>
              <w:ind w:left="115"/>
              <w:rPr>
                <w:rFonts w:ascii="宋体" w:eastAsia="宋体" w:hint="eastAsia"/>
                <w:sz w:val="18"/>
              </w:rPr>
            </w:pPr>
            <w:r>
              <w:rPr>
                <w:rFonts w:ascii="宋体" w:eastAsia="宋体" w:hint="eastAsia"/>
                <w:sz w:val="18"/>
              </w:rPr>
              <w:t>控制系统表面</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7"/>
              <w:ind w:left="233" w:right="211"/>
              <w:jc w:val="center"/>
              <w:rPr>
                <w:sz w:val="18"/>
              </w:rPr>
            </w:pPr>
            <w:r>
              <w:rPr>
                <w:sz w:val="18"/>
              </w:rPr>
              <w:t>6.1.7</w:t>
            </w: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7"/>
              <w:ind w:right="170"/>
              <w:jc w:val="right"/>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7"/>
              <w:ind w:left="24"/>
              <w:jc w:val="center"/>
              <w:rPr>
                <w:sz w:val="18"/>
              </w:rPr>
            </w:pPr>
            <w:r>
              <w:rPr>
                <w:sz w:val="18"/>
              </w:rPr>
              <w:t>√</w:t>
            </w:r>
          </w:p>
        </w:tc>
        <w:tc>
          <w:tcPr>
            <w:tcW w:w="624" w:type="dxa"/>
            <w:vMerge/>
            <w:tcBorders>
              <w:top w:val="nil"/>
              <w:left w:val="single" w:sz="4" w:space="0" w:color="000000"/>
            </w:tcBorders>
          </w:tcPr>
          <w:p>
            <w:pPr>
              <w:rPr>
                <w:sz w:val="2"/>
                <w:szCs w:val="2"/>
              </w:rPr>
            </w:pPr>
          </w:p>
        </w:tc>
      </w:tr>
      <w:tr>
        <w:trPr>
          <w:trHeight w:val="320" w:hRule="atLeast"/>
        </w:trPr>
        <w:tc>
          <w:tcPr>
            <w:tcW w:w="583" w:type="dxa"/>
            <w:vMerge/>
            <w:tcBorders>
              <w:top w:val="nil"/>
              <w:right w:val="single" w:sz="4" w:space="0" w:color="000000"/>
            </w:tcBorders>
          </w:tcPr>
          <w:p>
            <w:pPr>
              <w:rPr>
                <w:sz w:val="2"/>
                <w:szCs w:val="2"/>
              </w:rPr>
            </w:pPr>
          </w:p>
        </w:tc>
        <w:tc>
          <w:tcPr>
            <w:tcW w:w="1197" w:type="dxa"/>
            <w:vMerge/>
            <w:tcBorders>
              <w:top w:val="nil"/>
              <w:left w:val="single" w:sz="4" w:space="0" w:color="000000"/>
              <w:right w:val="single" w:sz="4" w:space="0" w:color="000000"/>
            </w:tcBorders>
          </w:tcPr>
          <w:p>
            <w:pPr>
              <w:rPr>
                <w:sz w:val="2"/>
                <w:szCs w:val="2"/>
              </w:rPr>
            </w:pPr>
          </w:p>
        </w:tc>
        <w:tc>
          <w:tcPr>
            <w:tcW w:w="3008" w:type="dxa"/>
            <w:tcBorders>
              <w:top w:val="single" w:sz="4" w:space="0" w:color="000000"/>
              <w:left w:val="single" w:sz="4" w:space="0" w:color="000000"/>
              <w:bottom w:val="single" w:sz="4" w:space="0" w:color="000000"/>
              <w:right w:val="single" w:sz="4" w:space="0" w:color="000000"/>
            </w:tcBorders>
          </w:tcPr>
          <w:p>
            <w:pPr>
              <w:pStyle w:val="TableParagraph"/>
              <w:spacing w:before="45"/>
              <w:ind w:left="115"/>
              <w:rPr>
                <w:rFonts w:ascii="宋体" w:eastAsia="宋体" w:hint="eastAsia"/>
                <w:sz w:val="18"/>
              </w:rPr>
            </w:pPr>
            <w:r>
              <w:rPr>
                <w:rFonts w:ascii="宋体" w:eastAsia="宋体" w:hint="eastAsia"/>
                <w:sz w:val="18"/>
              </w:rPr>
              <w:t>标志</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7"/>
              <w:ind w:left="233" w:right="211"/>
              <w:jc w:val="center"/>
              <w:rPr>
                <w:sz w:val="18"/>
              </w:rPr>
            </w:pPr>
            <w:r>
              <w:rPr>
                <w:sz w:val="18"/>
              </w:rPr>
              <w:t>6.1.8</w:t>
            </w: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7"/>
              <w:ind w:right="170"/>
              <w:jc w:val="right"/>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7"/>
              <w:ind w:left="24"/>
              <w:jc w:val="center"/>
              <w:rPr>
                <w:sz w:val="18"/>
              </w:rPr>
            </w:pPr>
            <w:r>
              <w:rPr>
                <w:sz w:val="18"/>
              </w:rPr>
              <w:t>√</w:t>
            </w:r>
          </w:p>
        </w:tc>
        <w:tc>
          <w:tcPr>
            <w:tcW w:w="624" w:type="dxa"/>
            <w:vMerge/>
            <w:tcBorders>
              <w:top w:val="nil"/>
              <w:left w:val="single" w:sz="4" w:space="0" w:color="000000"/>
            </w:tcBorders>
          </w:tcPr>
          <w:p>
            <w:pPr>
              <w:rPr>
                <w:sz w:val="2"/>
                <w:szCs w:val="2"/>
              </w:rPr>
            </w:pPr>
          </w:p>
        </w:tc>
      </w:tr>
      <w:tr>
        <w:trPr>
          <w:trHeight w:val="323" w:hRule="atLeast"/>
        </w:trPr>
        <w:tc>
          <w:tcPr>
            <w:tcW w:w="583" w:type="dxa"/>
            <w:vMerge/>
            <w:tcBorders>
              <w:top w:val="nil"/>
              <w:right w:val="single" w:sz="4" w:space="0" w:color="000000"/>
            </w:tcBorders>
          </w:tcPr>
          <w:p>
            <w:pPr>
              <w:rPr>
                <w:sz w:val="2"/>
                <w:szCs w:val="2"/>
              </w:rPr>
            </w:pPr>
          </w:p>
        </w:tc>
        <w:tc>
          <w:tcPr>
            <w:tcW w:w="1197" w:type="dxa"/>
            <w:vMerge/>
            <w:tcBorders>
              <w:top w:val="nil"/>
              <w:left w:val="single" w:sz="4" w:space="0" w:color="000000"/>
              <w:right w:val="single" w:sz="4" w:space="0" w:color="000000"/>
            </w:tcBorders>
          </w:tcPr>
          <w:p>
            <w:pPr>
              <w:rPr>
                <w:sz w:val="2"/>
                <w:szCs w:val="2"/>
              </w:rPr>
            </w:pPr>
          </w:p>
        </w:tc>
        <w:tc>
          <w:tcPr>
            <w:tcW w:w="3008" w:type="dxa"/>
            <w:tcBorders>
              <w:top w:val="single" w:sz="4" w:space="0" w:color="000000"/>
              <w:left w:val="single" w:sz="4" w:space="0" w:color="000000"/>
              <w:bottom w:val="single" w:sz="4" w:space="0" w:color="000000"/>
              <w:right w:val="single" w:sz="4" w:space="0" w:color="000000"/>
            </w:tcBorders>
          </w:tcPr>
          <w:p>
            <w:pPr>
              <w:pStyle w:val="TableParagraph"/>
              <w:spacing w:before="47"/>
              <w:ind w:left="115"/>
              <w:rPr>
                <w:rFonts w:ascii="宋体" w:eastAsia="宋体" w:hint="eastAsia"/>
                <w:sz w:val="18"/>
              </w:rPr>
            </w:pPr>
            <w:r>
              <w:rPr>
                <w:rFonts w:ascii="宋体" w:eastAsia="宋体" w:hint="eastAsia"/>
                <w:sz w:val="18"/>
              </w:rPr>
              <w:t>电气线路和接插件</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9"/>
              <w:ind w:left="233" w:right="211"/>
              <w:jc w:val="center"/>
              <w:rPr>
                <w:sz w:val="18"/>
              </w:rPr>
            </w:pPr>
            <w:r>
              <w:rPr>
                <w:sz w:val="18"/>
              </w:rPr>
              <w:t>6.1.9</w:t>
            </w: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9"/>
              <w:ind w:right="170"/>
              <w:jc w:val="right"/>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624" w:type="dxa"/>
            <w:vMerge/>
            <w:tcBorders>
              <w:top w:val="nil"/>
              <w:left w:val="single" w:sz="4" w:space="0" w:color="000000"/>
            </w:tcBorders>
          </w:tcPr>
          <w:p>
            <w:pPr>
              <w:rPr>
                <w:sz w:val="2"/>
                <w:szCs w:val="2"/>
              </w:rPr>
            </w:pPr>
          </w:p>
        </w:tc>
      </w:tr>
      <w:tr>
        <w:trPr>
          <w:trHeight w:val="330" w:hRule="atLeast"/>
        </w:trPr>
        <w:tc>
          <w:tcPr>
            <w:tcW w:w="583" w:type="dxa"/>
            <w:vMerge/>
            <w:tcBorders>
              <w:top w:val="nil"/>
              <w:right w:val="single" w:sz="4" w:space="0" w:color="000000"/>
            </w:tcBorders>
          </w:tcPr>
          <w:p>
            <w:pPr>
              <w:rPr>
                <w:sz w:val="2"/>
                <w:szCs w:val="2"/>
              </w:rPr>
            </w:pPr>
          </w:p>
        </w:tc>
        <w:tc>
          <w:tcPr>
            <w:tcW w:w="1197" w:type="dxa"/>
            <w:vMerge/>
            <w:tcBorders>
              <w:top w:val="nil"/>
              <w:left w:val="single" w:sz="4" w:space="0" w:color="000000"/>
              <w:right w:val="single" w:sz="4" w:space="0" w:color="000000"/>
            </w:tcBorders>
          </w:tcPr>
          <w:p>
            <w:pPr>
              <w:rPr>
                <w:sz w:val="2"/>
                <w:szCs w:val="2"/>
              </w:rPr>
            </w:pPr>
          </w:p>
        </w:tc>
        <w:tc>
          <w:tcPr>
            <w:tcW w:w="3008" w:type="dxa"/>
            <w:tcBorders>
              <w:top w:val="single" w:sz="4" w:space="0" w:color="000000"/>
              <w:left w:val="single" w:sz="4" w:space="0" w:color="000000"/>
              <w:right w:val="single" w:sz="4" w:space="0" w:color="000000"/>
            </w:tcBorders>
          </w:tcPr>
          <w:p>
            <w:pPr>
              <w:pStyle w:val="TableParagraph"/>
              <w:spacing w:before="47"/>
              <w:ind w:left="115"/>
              <w:rPr>
                <w:rFonts w:ascii="宋体" w:eastAsia="宋体" w:hint="eastAsia"/>
                <w:sz w:val="18"/>
              </w:rPr>
            </w:pPr>
            <w:r>
              <w:rPr>
                <w:rFonts w:ascii="宋体" w:eastAsia="宋体" w:hint="eastAsia"/>
                <w:sz w:val="18"/>
              </w:rPr>
              <w:t>连接和布线</w:t>
            </w:r>
          </w:p>
        </w:tc>
        <w:tc>
          <w:tcPr>
            <w:tcW w:w="993" w:type="dxa"/>
            <w:tcBorders>
              <w:top w:val="single" w:sz="4" w:space="0" w:color="000000"/>
              <w:left w:val="single" w:sz="4" w:space="0" w:color="000000"/>
              <w:right w:val="single" w:sz="4" w:space="0" w:color="000000"/>
            </w:tcBorders>
          </w:tcPr>
          <w:p>
            <w:pPr>
              <w:pStyle w:val="TableParagraph"/>
              <w:spacing w:before="59"/>
              <w:ind w:left="233" w:right="211"/>
              <w:jc w:val="center"/>
              <w:rPr>
                <w:sz w:val="18"/>
              </w:rPr>
            </w:pPr>
            <w:r>
              <w:rPr>
                <w:sz w:val="18"/>
              </w:rPr>
              <w:t>6.1.10</w:t>
            </w: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right w:val="single" w:sz="4" w:space="0" w:color="000000"/>
            </w:tcBorders>
          </w:tcPr>
          <w:p>
            <w:pPr>
              <w:pStyle w:val="TableParagraph"/>
              <w:rPr>
                <w:sz w:val="20"/>
              </w:rPr>
            </w:pPr>
          </w:p>
        </w:tc>
        <w:tc>
          <w:tcPr>
            <w:tcW w:w="470" w:type="dxa"/>
            <w:tcBorders>
              <w:top w:val="single" w:sz="4" w:space="0" w:color="000000"/>
              <w:left w:val="single" w:sz="4" w:space="0" w:color="000000"/>
              <w:right w:val="single" w:sz="4" w:space="0" w:color="000000"/>
            </w:tcBorders>
          </w:tcPr>
          <w:p>
            <w:pPr>
              <w:pStyle w:val="TableParagraph"/>
              <w:rPr>
                <w:sz w:val="20"/>
              </w:rPr>
            </w:pPr>
          </w:p>
        </w:tc>
        <w:tc>
          <w:tcPr>
            <w:tcW w:w="475" w:type="dxa"/>
            <w:tcBorders>
              <w:top w:val="single" w:sz="4" w:space="0" w:color="000000"/>
              <w:left w:val="single" w:sz="4" w:space="0" w:color="000000"/>
              <w:right w:val="single" w:sz="4" w:space="0" w:color="000000"/>
            </w:tcBorders>
          </w:tcPr>
          <w:p>
            <w:pPr>
              <w:pStyle w:val="TableParagraph"/>
              <w:spacing w:before="59"/>
              <w:ind w:right="170"/>
              <w:jc w:val="right"/>
              <w:rPr>
                <w:sz w:val="18"/>
              </w:rPr>
            </w:pPr>
            <w:r>
              <w:rPr>
                <w:sz w:val="18"/>
              </w:rPr>
              <w:t>√</w:t>
            </w:r>
          </w:p>
        </w:tc>
        <w:tc>
          <w:tcPr>
            <w:tcW w:w="617" w:type="dxa"/>
            <w:tcBorders>
              <w:top w:val="single" w:sz="4" w:space="0" w:color="000000"/>
              <w:left w:val="single" w:sz="4" w:space="0" w:color="000000"/>
              <w:right w:val="single" w:sz="4" w:space="0" w:color="000000"/>
            </w:tcBorders>
          </w:tcPr>
          <w:p>
            <w:pPr>
              <w:pStyle w:val="TableParagraph"/>
              <w:rPr>
                <w:sz w:val="20"/>
              </w:rPr>
            </w:pPr>
          </w:p>
        </w:tc>
        <w:tc>
          <w:tcPr>
            <w:tcW w:w="624" w:type="dxa"/>
            <w:vMerge/>
            <w:tcBorders>
              <w:top w:val="nil"/>
              <w:left w:val="single" w:sz="4" w:space="0" w:color="000000"/>
            </w:tcBorders>
          </w:tcPr>
          <w:p>
            <w:pPr>
              <w:rPr>
                <w:sz w:val="2"/>
                <w:szCs w:val="2"/>
              </w:rPr>
            </w:pPr>
          </w:p>
        </w:tc>
      </w:tr>
    </w:tbl>
    <w:p>
      <w:pPr>
        <w:spacing w:after="0"/>
        <w:rPr>
          <w:sz w:val="2"/>
          <w:szCs w:val="2"/>
        </w:rPr>
        <w:sectPr>
          <w:pgSz w:w="11910" w:h="16840"/>
          <w:pgMar w:header="1441" w:footer="1141" w:top="1660" w:bottom="1340" w:left="1000" w:right="700"/>
        </w:sectPr>
      </w:pPr>
    </w:p>
    <w:p>
      <w:pPr>
        <w:pStyle w:val="BodyText"/>
        <w:spacing w:before="7"/>
        <w:rPr>
          <w:rFonts w:ascii="黑体"/>
          <w:sz w:val="14"/>
        </w:rPr>
      </w:pPr>
    </w:p>
    <w:p>
      <w:pPr>
        <w:pStyle w:val="BodyText"/>
        <w:spacing w:before="72" w:after="20"/>
        <w:ind w:right="578"/>
        <w:jc w:val="center"/>
        <w:rPr>
          <w:rFonts w:ascii="黑体" w:eastAsia="黑体" w:hint="eastAsia"/>
        </w:rPr>
      </w:pPr>
      <w:r>
        <w:rPr>
          <w:rFonts w:ascii="黑体" w:eastAsia="黑体" w:hint="eastAsia"/>
        </w:rPr>
        <w:t>表8（续）</w:t>
      </w:r>
    </w:p>
    <w:tbl>
      <w:tblPr>
        <w:tblW w:w="0" w:type="auto"/>
        <w:jc w:val="left"/>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6"/>
        <w:gridCol w:w="1198"/>
        <w:gridCol w:w="1203"/>
        <w:gridCol w:w="1805"/>
        <w:gridCol w:w="993"/>
        <w:gridCol w:w="953"/>
        <w:gridCol w:w="468"/>
        <w:gridCol w:w="470"/>
        <w:gridCol w:w="475"/>
        <w:gridCol w:w="617"/>
        <w:gridCol w:w="625"/>
      </w:tblGrid>
      <w:tr>
        <w:trPr>
          <w:trHeight w:val="311" w:hRule="atLeast"/>
        </w:trPr>
        <w:tc>
          <w:tcPr>
            <w:tcW w:w="586" w:type="dxa"/>
            <w:vMerge w:val="restart"/>
            <w:tcBorders>
              <w:right w:val="single" w:sz="4" w:space="0" w:color="000000"/>
            </w:tcBorders>
          </w:tcPr>
          <w:p>
            <w:pPr>
              <w:pStyle w:val="TableParagraph"/>
              <w:spacing w:before="5"/>
              <w:rPr>
                <w:rFonts w:ascii="黑体"/>
                <w:sz w:val="16"/>
              </w:rPr>
            </w:pPr>
          </w:p>
          <w:p>
            <w:pPr>
              <w:pStyle w:val="TableParagraph"/>
              <w:ind w:left="112"/>
              <w:rPr>
                <w:rFonts w:ascii="宋体" w:eastAsia="宋体" w:hint="eastAsia"/>
                <w:sz w:val="18"/>
              </w:rPr>
            </w:pPr>
            <w:r>
              <w:rPr>
                <w:rFonts w:ascii="宋体" w:eastAsia="宋体" w:hint="eastAsia"/>
                <w:sz w:val="18"/>
              </w:rPr>
              <w:t>序号</w:t>
            </w:r>
          </w:p>
        </w:tc>
        <w:tc>
          <w:tcPr>
            <w:tcW w:w="4206" w:type="dxa"/>
            <w:gridSpan w:val="3"/>
            <w:vMerge w:val="restart"/>
            <w:tcBorders>
              <w:left w:val="single" w:sz="4" w:space="0" w:color="000000"/>
              <w:right w:val="single" w:sz="4" w:space="0" w:color="000000"/>
            </w:tcBorders>
          </w:tcPr>
          <w:p>
            <w:pPr>
              <w:pStyle w:val="TableParagraph"/>
              <w:spacing w:before="5"/>
              <w:rPr>
                <w:rFonts w:ascii="黑体"/>
                <w:sz w:val="16"/>
              </w:rPr>
            </w:pPr>
          </w:p>
          <w:p>
            <w:pPr>
              <w:pStyle w:val="TableParagraph"/>
              <w:ind w:left="1727" w:right="1709"/>
              <w:jc w:val="center"/>
              <w:rPr>
                <w:rFonts w:ascii="宋体" w:eastAsia="宋体" w:hint="eastAsia"/>
                <w:sz w:val="18"/>
              </w:rPr>
            </w:pPr>
            <w:r>
              <w:rPr>
                <w:rFonts w:ascii="宋体" w:eastAsia="宋体" w:hint="eastAsia"/>
                <w:sz w:val="18"/>
              </w:rPr>
              <w:t>检验项目</w:t>
            </w:r>
          </w:p>
        </w:tc>
        <w:tc>
          <w:tcPr>
            <w:tcW w:w="993" w:type="dxa"/>
            <w:vMerge w:val="restart"/>
            <w:tcBorders>
              <w:left w:val="single" w:sz="4" w:space="0" w:color="000000"/>
              <w:right w:val="single" w:sz="4" w:space="0" w:color="000000"/>
            </w:tcBorders>
          </w:tcPr>
          <w:p>
            <w:pPr>
              <w:pStyle w:val="TableParagraph"/>
              <w:spacing w:before="5"/>
              <w:rPr>
                <w:rFonts w:ascii="黑体"/>
                <w:sz w:val="16"/>
              </w:rPr>
            </w:pPr>
          </w:p>
          <w:p>
            <w:pPr>
              <w:pStyle w:val="TableParagraph"/>
              <w:ind w:left="320"/>
              <w:rPr>
                <w:rFonts w:ascii="宋体" w:eastAsia="宋体" w:hint="eastAsia"/>
                <w:sz w:val="18"/>
              </w:rPr>
            </w:pPr>
            <w:r>
              <w:rPr>
                <w:rFonts w:ascii="宋体" w:eastAsia="宋体" w:hint="eastAsia"/>
                <w:sz w:val="18"/>
              </w:rPr>
              <w:t>要求</w:t>
            </w:r>
          </w:p>
        </w:tc>
        <w:tc>
          <w:tcPr>
            <w:tcW w:w="953" w:type="dxa"/>
            <w:vMerge w:val="restart"/>
            <w:tcBorders>
              <w:left w:val="single" w:sz="4" w:space="0" w:color="000000"/>
              <w:right w:val="single" w:sz="4" w:space="0" w:color="000000"/>
            </w:tcBorders>
          </w:tcPr>
          <w:p>
            <w:pPr>
              <w:pStyle w:val="TableParagraph"/>
              <w:spacing w:before="55"/>
              <w:ind w:left="302"/>
              <w:rPr>
                <w:rFonts w:ascii="宋体" w:eastAsia="宋体" w:hint="eastAsia"/>
                <w:sz w:val="18"/>
              </w:rPr>
            </w:pPr>
            <w:r>
              <w:rPr>
                <w:rFonts w:ascii="宋体" w:eastAsia="宋体" w:hint="eastAsia"/>
                <w:sz w:val="18"/>
              </w:rPr>
              <w:t>试验</w:t>
            </w:r>
          </w:p>
          <w:p>
            <w:pPr>
              <w:pStyle w:val="TableParagraph"/>
              <w:spacing w:before="81"/>
              <w:ind w:left="302"/>
              <w:rPr>
                <w:rFonts w:ascii="宋体" w:eastAsia="宋体" w:hint="eastAsia"/>
                <w:sz w:val="18"/>
              </w:rPr>
            </w:pPr>
            <w:r>
              <w:rPr>
                <w:rFonts w:ascii="宋体" w:eastAsia="宋体" w:hint="eastAsia"/>
                <w:sz w:val="18"/>
              </w:rPr>
              <w:t>方法</w:t>
            </w:r>
          </w:p>
        </w:tc>
        <w:tc>
          <w:tcPr>
            <w:tcW w:w="1413" w:type="dxa"/>
            <w:gridSpan w:val="3"/>
            <w:tcBorders>
              <w:left w:val="single" w:sz="4" w:space="0" w:color="000000"/>
              <w:bottom w:val="single" w:sz="4" w:space="0" w:color="000000"/>
              <w:right w:val="single" w:sz="4" w:space="0" w:color="000000"/>
            </w:tcBorders>
          </w:tcPr>
          <w:p>
            <w:pPr>
              <w:pStyle w:val="TableParagraph"/>
              <w:spacing w:before="43"/>
              <w:ind w:left="261"/>
              <w:rPr>
                <w:rFonts w:ascii="宋体" w:eastAsia="宋体" w:hint="eastAsia"/>
                <w:sz w:val="18"/>
              </w:rPr>
            </w:pPr>
            <w:r>
              <w:rPr>
                <w:rFonts w:ascii="宋体" w:eastAsia="宋体" w:hint="eastAsia"/>
                <w:sz w:val="18"/>
              </w:rPr>
              <w:t>不合格分类</w:t>
            </w:r>
          </w:p>
        </w:tc>
        <w:tc>
          <w:tcPr>
            <w:tcW w:w="1242" w:type="dxa"/>
            <w:gridSpan w:val="2"/>
            <w:tcBorders>
              <w:left w:val="single" w:sz="4" w:space="0" w:color="000000"/>
              <w:bottom w:val="single" w:sz="4" w:space="0" w:color="000000"/>
            </w:tcBorders>
          </w:tcPr>
          <w:p>
            <w:pPr>
              <w:pStyle w:val="TableParagraph"/>
              <w:spacing w:before="43"/>
              <w:ind w:left="264"/>
              <w:rPr>
                <w:rFonts w:ascii="宋体" w:eastAsia="宋体" w:hint="eastAsia"/>
                <w:sz w:val="18"/>
              </w:rPr>
            </w:pPr>
            <w:r>
              <w:rPr>
                <w:rFonts w:ascii="宋体" w:eastAsia="宋体" w:hint="eastAsia"/>
                <w:sz w:val="18"/>
              </w:rPr>
              <w:t>检验分类</w:t>
            </w:r>
          </w:p>
        </w:tc>
      </w:tr>
      <w:tr>
        <w:trPr>
          <w:trHeight w:val="320" w:hRule="atLeast"/>
        </w:trPr>
        <w:tc>
          <w:tcPr>
            <w:tcW w:w="586" w:type="dxa"/>
            <w:vMerge/>
            <w:tcBorders>
              <w:top w:val="nil"/>
              <w:right w:val="single" w:sz="4" w:space="0" w:color="000000"/>
            </w:tcBorders>
          </w:tcPr>
          <w:p>
            <w:pPr>
              <w:rPr>
                <w:sz w:val="2"/>
                <w:szCs w:val="2"/>
              </w:rPr>
            </w:pPr>
          </w:p>
        </w:tc>
        <w:tc>
          <w:tcPr>
            <w:tcW w:w="4206" w:type="dxa"/>
            <w:gridSpan w:val="3"/>
            <w:vMerge/>
            <w:tcBorders>
              <w:top w:val="nil"/>
              <w:left w:val="single" w:sz="4" w:space="0" w:color="000000"/>
              <w:right w:val="single" w:sz="4" w:space="0" w:color="000000"/>
            </w:tcBorders>
          </w:tcPr>
          <w:p>
            <w:pPr>
              <w:rPr>
                <w:sz w:val="2"/>
                <w:szCs w:val="2"/>
              </w:rPr>
            </w:pPr>
          </w:p>
        </w:tc>
        <w:tc>
          <w:tcPr>
            <w:tcW w:w="993" w:type="dxa"/>
            <w:vMerge/>
            <w:tcBorders>
              <w:top w:val="nil"/>
              <w:left w:val="single" w:sz="4" w:space="0" w:color="000000"/>
              <w:right w:val="single" w:sz="4" w:space="0" w:color="000000"/>
            </w:tcBorders>
          </w:tcPr>
          <w:p>
            <w:pPr>
              <w:rPr>
                <w:sz w:val="2"/>
                <w:szCs w:val="2"/>
              </w:rPr>
            </w:pPr>
          </w:p>
        </w:tc>
        <w:tc>
          <w:tcPr>
            <w:tcW w:w="953" w:type="dxa"/>
            <w:vMerge/>
            <w:tcBorders>
              <w:top w:val="nil"/>
              <w:left w:val="single" w:sz="4" w:space="0" w:color="000000"/>
              <w:right w:val="single" w:sz="4" w:space="0" w:color="000000"/>
            </w:tcBorders>
          </w:tcPr>
          <w:p>
            <w:pPr>
              <w:rPr>
                <w:sz w:val="2"/>
                <w:szCs w:val="2"/>
              </w:rPr>
            </w:pPr>
          </w:p>
        </w:tc>
        <w:tc>
          <w:tcPr>
            <w:tcW w:w="468" w:type="dxa"/>
            <w:tcBorders>
              <w:top w:val="single" w:sz="4" w:space="0" w:color="000000"/>
              <w:left w:val="single" w:sz="4" w:space="0" w:color="000000"/>
              <w:right w:val="single" w:sz="4" w:space="0" w:color="000000"/>
            </w:tcBorders>
          </w:tcPr>
          <w:p>
            <w:pPr>
              <w:pStyle w:val="TableParagraph"/>
              <w:spacing w:before="59"/>
              <w:ind w:left="17"/>
              <w:jc w:val="center"/>
              <w:rPr>
                <w:sz w:val="18"/>
              </w:rPr>
            </w:pPr>
            <w:r>
              <w:rPr>
                <w:w w:val="99"/>
                <w:sz w:val="18"/>
              </w:rPr>
              <w:t>A</w:t>
            </w:r>
          </w:p>
        </w:tc>
        <w:tc>
          <w:tcPr>
            <w:tcW w:w="470" w:type="dxa"/>
            <w:tcBorders>
              <w:top w:val="single" w:sz="4" w:space="0" w:color="000000"/>
              <w:left w:val="single" w:sz="4" w:space="0" w:color="000000"/>
              <w:right w:val="single" w:sz="4" w:space="0" w:color="000000"/>
            </w:tcBorders>
          </w:tcPr>
          <w:p>
            <w:pPr>
              <w:pStyle w:val="TableParagraph"/>
              <w:spacing w:before="59"/>
              <w:ind w:left="20"/>
              <w:jc w:val="center"/>
              <w:rPr>
                <w:sz w:val="18"/>
              </w:rPr>
            </w:pPr>
            <w:r>
              <w:rPr>
                <w:sz w:val="18"/>
              </w:rPr>
              <w:t>B</w:t>
            </w:r>
          </w:p>
        </w:tc>
        <w:tc>
          <w:tcPr>
            <w:tcW w:w="475" w:type="dxa"/>
            <w:tcBorders>
              <w:top w:val="single" w:sz="4" w:space="0" w:color="000000"/>
              <w:left w:val="single" w:sz="4" w:space="0" w:color="000000"/>
              <w:right w:val="single" w:sz="4" w:space="0" w:color="000000"/>
            </w:tcBorders>
          </w:tcPr>
          <w:p>
            <w:pPr>
              <w:pStyle w:val="TableParagraph"/>
              <w:spacing w:before="59"/>
              <w:ind w:left="182"/>
              <w:rPr>
                <w:sz w:val="18"/>
              </w:rPr>
            </w:pPr>
            <w:r>
              <w:rPr>
                <w:sz w:val="18"/>
              </w:rPr>
              <w:t>C</w:t>
            </w:r>
          </w:p>
        </w:tc>
        <w:tc>
          <w:tcPr>
            <w:tcW w:w="617" w:type="dxa"/>
            <w:tcBorders>
              <w:top w:val="single" w:sz="4" w:space="0" w:color="000000"/>
              <w:left w:val="single" w:sz="4" w:space="0" w:color="000000"/>
              <w:right w:val="single" w:sz="4" w:space="0" w:color="000000"/>
            </w:tcBorders>
          </w:tcPr>
          <w:p>
            <w:pPr>
              <w:pStyle w:val="TableParagraph"/>
              <w:spacing w:before="47"/>
              <w:ind w:left="111" w:right="93"/>
              <w:jc w:val="center"/>
              <w:rPr>
                <w:rFonts w:ascii="宋体" w:eastAsia="宋体" w:hint="eastAsia"/>
                <w:sz w:val="18"/>
              </w:rPr>
            </w:pPr>
            <w:r>
              <w:rPr>
                <w:rFonts w:ascii="宋体" w:eastAsia="宋体" w:hint="eastAsia"/>
                <w:sz w:val="18"/>
              </w:rPr>
              <w:t>出厂</w:t>
            </w:r>
          </w:p>
        </w:tc>
        <w:tc>
          <w:tcPr>
            <w:tcW w:w="625" w:type="dxa"/>
            <w:tcBorders>
              <w:top w:val="single" w:sz="4" w:space="0" w:color="000000"/>
              <w:left w:val="single" w:sz="4" w:space="0" w:color="000000"/>
            </w:tcBorders>
          </w:tcPr>
          <w:p>
            <w:pPr>
              <w:pStyle w:val="TableParagraph"/>
              <w:spacing w:before="47"/>
              <w:ind w:left="137"/>
              <w:rPr>
                <w:rFonts w:ascii="宋体" w:eastAsia="宋体" w:hint="eastAsia"/>
                <w:sz w:val="18"/>
              </w:rPr>
            </w:pPr>
            <w:r>
              <w:rPr>
                <w:rFonts w:ascii="宋体" w:eastAsia="宋体" w:hint="eastAsia"/>
                <w:sz w:val="18"/>
              </w:rPr>
              <w:t>型式</w:t>
            </w:r>
          </w:p>
        </w:tc>
      </w:tr>
      <w:tr>
        <w:trPr>
          <w:trHeight w:val="316" w:hRule="atLeast"/>
        </w:trPr>
        <w:tc>
          <w:tcPr>
            <w:tcW w:w="586" w:type="dxa"/>
            <w:vMerge w:val="restart"/>
            <w:tcBorders>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spacing w:before="2"/>
              <w:rPr>
                <w:rFonts w:ascii="黑体"/>
                <w:sz w:val="15"/>
              </w:rPr>
            </w:pPr>
          </w:p>
          <w:p>
            <w:pPr>
              <w:pStyle w:val="TableParagraph"/>
              <w:spacing w:before="1"/>
              <w:ind w:left="12"/>
              <w:jc w:val="center"/>
              <w:rPr>
                <w:sz w:val="18"/>
              </w:rPr>
            </w:pPr>
            <w:r>
              <w:rPr>
                <w:sz w:val="18"/>
              </w:rPr>
              <w:t>2</w:t>
            </w:r>
          </w:p>
        </w:tc>
        <w:tc>
          <w:tcPr>
            <w:tcW w:w="1198" w:type="dxa"/>
            <w:vMerge w:val="restart"/>
            <w:tcBorders>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spacing w:before="3"/>
              <w:rPr>
                <w:rFonts w:ascii="黑体"/>
                <w:sz w:val="18"/>
              </w:rPr>
            </w:pPr>
          </w:p>
          <w:p>
            <w:pPr>
              <w:pStyle w:val="TableParagraph"/>
              <w:ind w:left="244"/>
              <w:rPr>
                <w:rFonts w:ascii="宋体" w:eastAsia="宋体" w:hint="eastAsia"/>
                <w:sz w:val="18"/>
              </w:rPr>
            </w:pPr>
            <w:r>
              <w:rPr>
                <w:rFonts w:ascii="宋体" w:eastAsia="宋体" w:hint="eastAsia"/>
                <w:sz w:val="18"/>
              </w:rPr>
              <w:t>机器性能</w:t>
            </w:r>
          </w:p>
        </w:tc>
        <w:tc>
          <w:tcPr>
            <w:tcW w:w="3008" w:type="dxa"/>
            <w:gridSpan w:val="2"/>
            <w:tcBorders>
              <w:left w:val="single" w:sz="4" w:space="0" w:color="000000"/>
              <w:bottom w:val="single" w:sz="4" w:space="0" w:color="000000"/>
              <w:right w:val="single" w:sz="4" w:space="0" w:color="000000"/>
            </w:tcBorders>
          </w:tcPr>
          <w:p>
            <w:pPr>
              <w:pStyle w:val="TableParagraph"/>
              <w:spacing w:before="42"/>
              <w:ind w:left="114"/>
              <w:rPr>
                <w:rFonts w:ascii="宋体" w:eastAsia="宋体" w:hint="eastAsia"/>
                <w:sz w:val="18"/>
              </w:rPr>
            </w:pPr>
            <w:r>
              <w:rPr>
                <w:rFonts w:ascii="宋体" w:eastAsia="宋体" w:hint="eastAsia"/>
                <w:sz w:val="18"/>
              </w:rPr>
              <w:t>机构调节</w:t>
            </w:r>
          </w:p>
        </w:tc>
        <w:tc>
          <w:tcPr>
            <w:tcW w:w="993" w:type="dxa"/>
            <w:tcBorders>
              <w:left w:val="single" w:sz="4" w:space="0" w:color="000000"/>
              <w:bottom w:val="single" w:sz="4" w:space="0" w:color="000000"/>
              <w:right w:val="single" w:sz="4" w:space="0" w:color="000000"/>
            </w:tcBorders>
          </w:tcPr>
          <w:p>
            <w:pPr>
              <w:pStyle w:val="TableParagraph"/>
              <w:spacing w:before="54"/>
              <w:ind w:left="233" w:right="214"/>
              <w:jc w:val="center"/>
              <w:rPr>
                <w:sz w:val="18"/>
              </w:rPr>
            </w:pPr>
            <w:r>
              <w:rPr>
                <w:sz w:val="18"/>
              </w:rPr>
              <w:t>6.2.1</w:t>
            </w:r>
          </w:p>
        </w:tc>
        <w:tc>
          <w:tcPr>
            <w:tcW w:w="953" w:type="dxa"/>
            <w:tcBorders>
              <w:left w:val="single" w:sz="4" w:space="0" w:color="000000"/>
              <w:bottom w:val="single" w:sz="4" w:space="0" w:color="000000"/>
              <w:right w:val="single" w:sz="4" w:space="0" w:color="000000"/>
            </w:tcBorders>
          </w:tcPr>
          <w:p>
            <w:pPr>
              <w:pStyle w:val="TableParagraph"/>
              <w:spacing w:before="54"/>
              <w:ind w:left="282" w:right="261"/>
              <w:jc w:val="center"/>
              <w:rPr>
                <w:sz w:val="18"/>
              </w:rPr>
            </w:pPr>
            <w:r>
              <w:rPr>
                <w:sz w:val="18"/>
              </w:rPr>
              <w:t>7.2.1</w:t>
            </w:r>
          </w:p>
        </w:tc>
        <w:tc>
          <w:tcPr>
            <w:tcW w:w="468" w:type="dxa"/>
            <w:tcBorders>
              <w:left w:val="single" w:sz="4" w:space="0" w:color="000000"/>
              <w:bottom w:val="single" w:sz="4" w:space="0" w:color="000000"/>
              <w:right w:val="single" w:sz="4" w:space="0" w:color="000000"/>
            </w:tcBorders>
          </w:tcPr>
          <w:p>
            <w:pPr>
              <w:pStyle w:val="TableParagraph"/>
              <w:rPr>
                <w:sz w:val="18"/>
              </w:rPr>
            </w:pPr>
          </w:p>
        </w:tc>
        <w:tc>
          <w:tcPr>
            <w:tcW w:w="470" w:type="dxa"/>
            <w:tcBorders>
              <w:left w:val="single" w:sz="4" w:space="0" w:color="000000"/>
              <w:bottom w:val="single" w:sz="4" w:space="0" w:color="000000"/>
              <w:right w:val="single" w:sz="4" w:space="0" w:color="000000"/>
            </w:tcBorders>
          </w:tcPr>
          <w:p>
            <w:pPr>
              <w:pStyle w:val="TableParagraph"/>
              <w:rPr>
                <w:sz w:val="18"/>
              </w:rPr>
            </w:pPr>
          </w:p>
        </w:tc>
        <w:tc>
          <w:tcPr>
            <w:tcW w:w="475" w:type="dxa"/>
            <w:tcBorders>
              <w:left w:val="single" w:sz="4" w:space="0" w:color="000000"/>
              <w:bottom w:val="single" w:sz="4" w:space="0" w:color="000000"/>
              <w:right w:val="single" w:sz="4" w:space="0" w:color="000000"/>
            </w:tcBorders>
          </w:tcPr>
          <w:p>
            <w:pPr>
              <w:pStyle w:val="TableParagraph"/>
              <w:spacing w:before="54"/>
              <w:ind w:left="192"/>
              <w:rPr>
                <w:sz w:val="18"/>
              </w:rPr>
            </w:pPr>
            <w:r>
              <w:rPr>
                <w:sz w:val="18"/>
              </w:rPr>
              <w:t>√</w:t>
            </w:r>
          </w:p>
        </w:tc>
        <w:tc>
          <w:tcPr>
            <w:tcW w:w="617" w:type="dxa"/>
            <w:tcBorders>
              <w:left w:val="single" w:sz="4" w:space="0" w:color="000000"/>
              <w:bottom w:val="single" w:sz="4" w:space="0" w:color="000000"/>
              <w:right w:val="single" w:sz="4" w:space="0" w:color="000000"/>
            </w:tcBorders>
          </w:tcPr>
          <w:p>
            <w:pPr>
              <w:pStyle w:val="TableParagraph"/>
              <w:spacing w:before="54"/>
              <w:ind w:left="21"/>
              <w:jc w:val="center"/>
              <w:rPr>
                <w:sz w:val="18"/>
              </w:rPr>
            </w:pPr>
            <w:r>
              <w:rPr>
                <w:sz w:val="18"/>
              </w:rPr>
              <w:t>√</w:t>
            </w:r>
          </w:p>
        </w:tc>
        <w:tc>
          <w:tcPr>
            <w:tcW w:w="625" w:type="dxa"/>
            <w:vMerge w:val="restart"/>
            <w:tcBorders>
              <w:left w:val="single" w:sz="4" w:space="0" w:color="000000"/>
              <w:bottom w:val="single" w:sz="4" w:space="0" w:color="000000"/>
            </w:tcBorders>
          </w:tcPr>
          <w:p>
            <w:pPr>
              <w:pStyle w:val="TableParagraph"/>
              <w:rPr>
                <w:rFonts w:ascii="黑体"/>
                <w:sz w:val="20"/>
              </w:rPr>
            </w:pPr>
          </w:p>
          <w:p>
            <w:pPr>
              <w:pStyle w:val="TableParagraph"/>
              <w:rPr>
                <w:rFonts w:ascii="黑体"/>
                <w:sz w:val="20"/>
              </w:rPr>
            </w:pPr>
          </w:p>
          <w:p>
            <w:pPr>
              <w:pStyle w:val="TableParagraph"/>
              <w:spacing w:before="2"/>
              <w:rPr>
                <w:rFonts w:ascii="黑体"/>
                <w:sz w:val="15"/>
              </w:rPr>
            </w:pPr>
          </w:p>
          <w:p>
            <w:pPr>
              <w:pStyle w:val="TableParagraph"/>
              <w:spacing w:before="1"/>
              <w:ind w:left="23"/>
              <w:jc w:val="center"/>
              <w:rPr>
                <w:sz w:val="18"/>
              </w:rPr>
            </w:pPr>
            <w:r>
              <w:rPr>
                <w:sz w:val="18"/>
              </w:rPr>
              <w:t>√</w:t>
            </w: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速度调节及相对误差</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6.2.2</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7.2.2</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最大线迹长度</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6.2.3</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7.2.3</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4"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自动抬压脚</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6.2.4</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7.2.4</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自动拖布</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6.2.5</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7.2.5</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val="restart"/>
            <w:tcBorders>
              <w:top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9"/>
              <w:rPr>
                <w:rFonts w:ascii="黑体"/>
                <w:sz w:val="20"/>
              </w:rPr>
            </w:pPr>
          </w:p>
          <w:p>
            <w:pPr>
              <w:pStyle w:val="TableParagraph"/>
              <w:ind w:left="12"/>
              <w:jc w:val="center"/>
              <w:rPr>
                <w:sz w:val="18"/>
              </w:rPr>
            </w:pPr>
            <w:r>
              <w:rPr>
                <w:sz w:val="18"/>
              </w:rPr>
              <w:t>3</w:t>
            </w:r>
          </w:p>
        </w:tc>
        <w:tc>
          <w:tcPr>
            <w:tcW w:w="119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5"/>
              </w:rPr>
            </w:pPr>
          </w:p>
          <w:p>
            <w:pPr>
              <w:pStyle w:val="TableParagraph"/>
              <w:ind w:left="244"/>
              <w:rPr>
                <w:rFonts w:ascii="宋体" w:eastAsia="宋体" w:hint="eastAsia"/>
                <w:sz w:val="18"/>
              </w:rPr>
            </w:pPr>
            <w:r>
              <w:rPr>
                <w:rFonts w:ascii="宋体" w:eastAsia="宋体" w:hint="eastAsia"/>
                <w:sz w:val="18"/>
              </w:rPr>
              <w:t>缝纫性能</w:t>
            </w: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普通缝纫</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6.3.1</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7.3.2</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spacing w:before="55"/>
              <w:ind w:left="20"/>
              <w:jc w:val="center"/>
              <w:rPr>
                <w:sz w:val="18"/>
              </w:rPr>
            </w:pPr>
            <w:r>
              <w:rPr>
                <w:sz w:val="18"/>
              </w:rPr>
              <w:t>√</w:t>
            </w: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val="restart"/>
            <w:tcBorders>
              <w:top w:val="single" w:sz="4" w:space="0" w:color="000000"/>
              <w:left w:val="single" w:sz="4" w:space="0" w:color="000000"/>
              <w:bottom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9"/>
              <w:rPr>
                <w:rFonts w:ascii="黑体"/>
                <w:sz w:val="20"/>
              </w:rPr>
            </w:pPr>
          </w:p>
          <w:p>
            <w:pPr>
              <w:pStyle w:val="TableParagraph"/>
              <w:ind w:left="23"/>
              <w:jc w:val="center"/>
              <w:rPr>
                <w:sz w:val="18"/>
              </w:rPr>
            </w:pPr>
            <w:r>
              <w:rPr>
                <w:sz w:val="18"/>
              </w:rPr>
              <w:t>√</w:t>
            </w: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层缝缝纫</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6.3.2</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7.3.3</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7"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连续缝纫</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6.3.3</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7.3.4</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自动剪线</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6.3.4</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7.3.5</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4"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线头残留</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6.3.5</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7.3.6</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线辫缝纫</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6.3.6</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7.3.7</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高、低速缝纫线迹长度相对误差</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6.3.7</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7.3.8</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val="restart"/>
            <w:tcBorders>
              <w:top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9"/>
              <w:rPr>
                <w:rFonts w:ascii="黑体"/>
                <w:sz w:val="20"/>
              </w:rPr>
            </w:pPr>
          </w:p>
          <w:p>
            <w:pPr>
              <w:pStyle w:val="TableParagraph"/>
              <w:ind w:left="12"/>
              <w:jc w:val="center"/>
              <w:rPr>
                <w:sz w:val="18"/>
              </w:rPr>
            </w:pPr>
            <w:r>
              <w:rPr>
                <w:sz w:val="18"/>
              </w:rPr>
              <w:t>4</w:t>
            </w:r>
          </w:p>
        </w:tc>
        <w:tc>
          <w:tcPr>
            <w:tcW w:w="119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5"/>
              </w:rPr>
            </w:pPr>
          </w:p>
          <w:p>
            <w:pPr>
              <w:pStyle w:val="TableParagraph"/>
              <w:ind w:left="244"/>
              <w:rPr>
                <w:rFonts w:ascii="宋体" w:eastAsia="宋体" w:hint="eastAsia"/>
                <w:sz w:val="18"/>
              </w:rPr>
            </w:pPr>
            <w:r>
              <w:rPr>
                <w:rFonts w:ascii="宋体" w:eastAsia="宋体" w:hint="eastAsia"/>
                <w:sz w:val="18"/>
              </w:rPr>
              <w:t>运转性能</w:t>
            </w: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异常声响</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6.4.1</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7.4.1</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val="restart"/>
            <w:tcBorders>
              <w:top w:val="single" w:sz="4" w:space="0" w:color="000000"/>
              <w:left w:val="single" w:sz="4" w:space="0" w:color="000000"/>
              <w:bottom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9"/>
              <w:rPr>
                <w:rFonts w:ascii="黑体"/>
                <w:sz w:val="20"/>
              </w:rPr>
            </w:pPr>
          </w:p>
          <w:p>
            <w:pPr>
              <w:pStyle w:val="TableParagraph"/>
              <w:ind w:left="23"/>
              <w:jc w:val="center"/>
              <w:rPr>
                <w:sz w:val="18"/>
              </w:rPr>
            </w:pPr>
            <w:r>
              <w:rPr>
                <w:sz w:val="18"/>
              </w:rPr>
              <w:t>√</w:t>
            </w: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噪声声压级</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6.4.2</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7.4.2</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振动位移</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6.4.3</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7.4.3</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3"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启动转矩</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6.4.4</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7.4.4</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运行能耗</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6.4.5</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7.4.5</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润滑</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6.4.6</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7.4.6</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密封</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6.4.7</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7.4.7</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spacing w:before="55"/>
              <w:ind w:left="20"/>
              <w:jc w:val="center"/>
              <w:rPr>
                <w:sz w:val="18"/>
              </w:rPr>
            </w:pPr>
            <w:r>
              <w:rPr>
                <w:sz w:val="18"/>
              </w:rPr>
              <w:t>√</w:t>
            </w: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val="restart"/>
            <w:tcBorders>
              <w:top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0"/>
              <w:rPr>
                <w:rFonts w:ascii="黑体"/>
                <w:sz w:val="17"/>
              </w:rPr>
            </w:pPr>
          </w:p>
          <w:p>
            <w:pPr>
              <w:pStyle w:val="TableParagraph"/>
              <w:spacing w:before="1"/>
              <w:ind w:left="12"/>
              <w:jc w:val="center"/>
              <w:rPr>
                <w:sz w:val="18"/>
              </w:rPr>
            </w:pPr>
            <w:r>
              <w:rPr>
                <w:sz w:val="18"/>
              </w:rPr>
              <w:t>5</w:t>
            </w:r>
          </w:p>
        </w:tc>
        <w:tc>
          <w:tcPr>
            <w:tcW w:w="119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40"/>
              <w:ind w:left="244"/>
              <w:rPr>
                <w:rFonts w:ascii="宋体" w:eastAsia="宋体" w:hint="eastAsia"/>
                <w:sz w:val="18"/>
              </w:rPr>
            </w:pPr>
            <w:r>
              <w:rPr>
                <w:rFonts w:ascii="宋体" w:eastAsia="宋体" w:hint="eastAsia"/>
                <w:sz w:val="18"/>
              </w:rPr>
              <w:t>安全要求</w:t>
            </w: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电控系统外壳</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6.5.1</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7.5.1</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val="restart"/>
            <w:tcBorders>
              <w:top w:val="single" w:sz="4" w:space="0" w:color="000000"/>
              <w:left w:val="single" w:sz="4" w:space="0" w:color="000000"/>
              <w:bottom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0"/>
              <w:rPr>
                <w:rFonts w:ascii="黑体"/>
                <w:sz w:val="17"/>
              </w:rPr>
            </w:pPr>
          </w:p>
          <w:p>
            <w:pPr>
              <w:pStyle w:val="TableParagraph"/>
              <w:spacing w:before="1"/>
              <w:ind w:left="23"/>
              <w:jc w:val="center"/>
              <w:rPr>
                <w:sz w:val="18"/>
              </w:rPr>
            </w:pPr>
            <w:r>
              <w:rPr>
                <w:sz w:val="18"/>
              </w:rPr>
              <w:t>√</w:t>
            </w: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120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spacing w:before="8"/>
              <w:rPr>
                <w:rFonts w:ascii="黑体"/>
                <w:sz w:val="24"/>
              </w:rPr>
            </w:pPr>
          </w:p>
          <w:p>
            <w:pPr>
              <w:pStyle w:val="TableParagraph"/>
              <w:ind w:left="246"/>
              <w:rPr>
                <w:rFonts w:ascii="宋体" w:eastAsia="宋体" w:hint="eastAsia"/>
                <w:sz w:val="18"/>
              </w:rPr>
            </w:pPr>
            <w:r>
              <w:rPr>
                <w:rFonts w:ascii="宋体" w:eastAsia="宋体" w:hint="eastAsia"/>
                <w:sz w:val="18"/>
              </w:rPr>
              <w:t>保护联结</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before="43"/>
              <w:ind w:left="111"/>
              <w:rPr>
                <w:rFonts w:ascii="宋体" w:eastAsia="宋体" w:hint="eastAsia"/>
                <w:sz w:val="18"/>
              </w:rPr>
            </w:pPr>
            <w:r>
              <w:rPr>
                <w:rFonts w:ascii="宋体" w:eastAsia="宋体" w:hint="eastAsia"/>
                <w:sz w:val="18"/>
              </w:rPr>
              <w:t>保护联结电路</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6.5.2.1</w:t>
            </w:r>
          </w:p>
        </w:tc>
        <w:tc>
          <w:tcPr>
            <w:tcW w:w="95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spacing w:before="7"/>
              <w:rPr>
                <w:rFonts w:ascii="黑体"/>
                <w:sz w:val="21"/>
              </w:rPr>
            </w:pPr>
          </w:p>
          <w:p>
            <w:pPr>
              <w:pStyle w:val="TableParagraph"/>
              <w:ind w:left="302"/>
              <w:rPr>
                <w:sz w:val="18"/>
              </w:rPr>
            </w:pPr>
            <w:r>
              <w:rPr>
                <w:sz w:val="18"/>
              </w:rPr>
              <w:t>7.5.2</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3"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1203" w:type="dxa"/>
            <w:vMerge/>
            <w:tcBorders>
              <w:top w:val="nil"/>
              <w:left w:val="single" w:sz="4" w:space="0" w:color="000000"/>
              <w:bottom w:val="single" w:sz="4" w:space="0" w:color="000000"/>
              <w:right w:val="single" w:sz="4" w:space="0" w:color="000000"/>
            </w:tcBorders>
          </w:tcPr>
          <w:p>
            <w:pPr>
              <w:rPr>
                <w:sz w:val="2"/>
                <w:szCs w:val="2"/>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before="43"/>
              <w:ind w:left="111"/>
              <w:rPr>
                <w:rFonts w:ascii="宋体" w:eastAsia="宋体" w:hint="eastAsia"/>
                <w:sz w:val="18"/>
              </w:rPr>
            </w:pPr>
            <w:r>
              <w:rPr>
                <w:rFonts w:ascii="宋体" w:eastAsia="宋体" w:hint="eastAsia"/>
                <w:sz w:val="18"/>
              </w:rPr>
              <w:t>保护导线</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6.5.2.2</w:t>
            </w:r>
          </w:p>
        </w:tc>
        <w:tc>
          <w:tcPr>
            <w:tcW w:w="953"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1203" w:type="dxa"/>
            <w:vMerge/>
            <w:tcBorders>
              <w:top w:val="nil"/>
              <w:left w:val="single" w:sz="4" w:space="0" w:color="000000"/>
              <w:bottom w:val="single" w:sz="4" w:space="0" w:color="000000"/>
              <w:right w:val="single" w:sz="4" w:space="0" w:color="000000"/>
            </w:tcBorders>
          </w:tcPr>
          <w:p>
            <w:pPr>
              <w:rPr>
                <w:sz w:val="2"/>
                <w:szCs w:val="2"/>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before="43"/>
              <w:ind w:left="111"/>
              <w:rPr>
                <w:rFonts w:ascii="宋体" w:eastAsia="宋体" w:hint="eastAsia"/>
                <w:sz w:val="18"/>
              </w:rPr>
            </w:pPr>
            <w:r>
              <w:rPr>
                <w:rFonts w:ascii="宋体" w:eastAsia="宋体" w:hint="eastAsia"/>
                <w:sz w:val="18"/>
              </w:rPr>
              <w:t>保护导线连接点</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6.5.2.3</w:t>
            </w:r>
          </w:p>
        </w:tc>
        <w:tc>
          <w:tcPr>
            <w:tcW w:w="953"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1203" w:type="dxa"/>
            <w:vMerge/>
            <w:tcBorders>
              <w:top w:val="nil"/>
              <w:left w:val="single" w:sz="4" w:space="0" w:color="000000"/>
              <w:bottom w:val="single" w:sz="4" w:space="0" w:color="000000"/>
              <w:right w:val="single" w:sz="4" w:space="0" w:color="000000"/>
            </w:tcBorders>
          </w:tcPr>
          <w:p>
            <w:pPr>
              <w:rPr>
                <w:sz w:val="2"/>
                <w:szCs w:val="2"/>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before="43"/>
              <w:ind w:left="111"/>
              <w:rPr>
                <w:rFonts w:ascii="宋体" w:eastAsia="宋体" w:hint="eastAsia"/>
                <w:sz w:val="18"/>
              </w:rPr>
            </w:pPr>
            <w:r>
              <w:rPr>
                <w:rFonts w:ascii="宋体" w:eastAsia="宋体" w:hint="eastAsia"/>
                <w:sz w:val="18"/>
              </w:rPr>
              <w:t>保护联结的连续性</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6.5.2.4</w:t>
            </w:r>
          </w:p>
        </w:tc>
        <w:tc>
          <w:tcPr>
            <w:tcW w:w="953"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479"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1203" w:type="dxa"/>
            <w:vMerge/>
            <w:tcBorders>
              <w:top w:val="nil"/>
              <w:left w:val="single" w:sz="4" w:space="0" w:color="000000"/>
              <w:bottom w:val="single" w:sz="4" w:space="0" w:color="000000"/>
              <w:right w:val="single" w:sz="4" w:space="0" w:color="000000"/>
            </w:tcBorders>
          </w:tcPr>
          <w:p>
            <w:pPr>
              <w:rPr>
                <w:sz w:val="2"/>
                <w:szCs w:val="2"/>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40" w:lineRule="atLeast" w:before="2"/>
              <w:ind w:left="111" w:right="68"/>
              <w:rPr>
                <w:rFonts w:ascii="宋体" w:eastAsia="宋体" w:hint="eastAsia"/>
                <w:sz w:val="18"/>
              </w:rPr>
            </w:pPr>
            <w:r>
              <w:rPr>
                <w:rFonts w:ascii="宋体" w:eastAsia="宋体" w:hint="eastAsia"/>
                <w:sz w:val="18"/>
              </w:rPr>
              <w:t>不应接入保护联结电路开关电器件</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136"/>
              <w:ind w:left="233" w:right="214"/>
              <w:jc w:val="center"/>
              <w:rPr>
                <w:sz w:val="18"/>
              </w:rPr>
            </w:pPr>
            <w:r>
              <w:rPr>
                <w:sz w:val="18"/>
              </w:rPr>
              <w:t>6.5.2.5</w:t>
            </w:r>
          </w:p>
        </w:tc>
        <w:tc>
          <w:tcPr>
            <w:tcW w:w="953"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136"/>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4"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0"/>
              <w:ind w:left="114"/>
              <w:rPr>
                <w:rFonts w:ascii="宋体" w:eastAsia="宋体" w:hint="eastAsia"/>
                <w:sz w:val="18"/>
              </w:rPr>
            </w:pPr>
            <w:r>
              <w:rPr>
                <w:rFonts w:ascii="宋体" w:eastAsia="宋体" w:hint="eastAsia"/>
                <w:sz w:val="18"/>
              </w:rPr>
              <w:t>绝缘电阻</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2"/>
              <w:ind w:left="233" w:right="214"/>
              <w:jc w:val="center"/>
              <w:rPr>
                <w:sz w:val="18"/>
              </w:rPr>
            </w:pPr>
            <w:r>
              <w:rPr>
                <w:sz w:val="18"/>
              </w:rPr>
              <w:t>6.5.3</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2"/>
              <w:ind w:left="282" w:right="261"/>
              <w:jc w:val="center"/>
              <w:rPr>
                <w:sz w:val="18"/>
              </w:rPr>
            </w:pPr>
            <w:r>
              <w:rPr>
                <w:sz w:val="18"/>
              </w:rPr>
              <w:t>7.5.3</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spacing w:before="52"/>
              <w:ind w:left="20"/>
              <w:jc w:val="center"/>
              <w:rPr>
                <w:sz w:val="18"/>
              </w:rPr>
            </w:pPr>
            <w:r>
              <w:rPr>
                <w:sz w:val="18"/>
              </w:rPr>
              <w:t>√</w:t>
            </w: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2"/>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耐压强度</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6.5.4</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7.5.4</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spacing w:before="55"/>
              <w:ind w:left="20"/>
              <w:jc w:val="center"/>
              <w:rPr>
                <w:sz w:val="18"/>
              </w:rPr>
            </w:pPr>
            <w:r>
              <w:rPr>
                <w:sz w:val="18"/>
              </w:rPr>
              <w:t>√</w:t>
            </w: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泄漏电流</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6.5.5</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7.5.5</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spacing w:before="55"/>
              <w:ind w:left="20"/>
              <w:jc w:val="center"/>
              <w:rPr>
                <w:sz w:val="18"/>
              </w:rPr>
            </w:pPr>
            <w:r>
              <w:rPr>
                <w:sz w:val="18"/>
              </w:rPr>
              <w:t>√</w:t>
            </w: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温升</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6.5.6</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7.5.6</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4"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警告标志</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6.5.7</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7.5.7</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spacing w:before="55"/>
              <w:ind w:left="23"/>
              <w:jc w:val="center"/>
              <w:rPr>
                <w:sz w:val="18"/>
              </w:rPr>
            </w:pPr>
            <w:r>
              <w:rPr>
                <w:sz w:val="18"/>
              </w:rPr>
              <w:t>√</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val="restart"/>
            <w:tcBorders>
              <w:top w:val="single" w:sz="4" w:space="0" w:color="000000"/>
              <w:bottom w:val="single" w:sz="4" w:space="0" w:color="000000"/>
              <w:right w:val="single" w:sz="4" w:space="0" w:color="000000"/>
            </w:tcBorders>
          </w:tcPr>
          <w:p>
            <w:pPr>
              <w:pStyle w:val="TableParagraph"/>
              <w:rPr>
                <w:rFonts w:ascii="黑体"/>
                <w:sz w:val="17"/>
              </w:rPr>
            </w:pPr>
          </w:p>
          <w:p>
            <w:pPr>
              <w:pStyle w:val="TableParagraph"/>
              <w:ind w:left="12"/>
              <w:jc w:val="center"/>
              <w:rPr>
                <w:sz w:val="18"/>
              </w:rPr>
            </w:pPr>
            <w:r>
              <w:rPr>
                <w:sz w:val="18"/>
              </w:rPr>
              <w:t>6</w:t>
            </w:r>
          </w:p>
        </w:tc>
        <w:tc>
          <w:tcPr>
            <w:tcW w:w="11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
              <w:rPr>
                <w:rFonts w:ascii="黑体"/>
                <w:sz w:val="16"/>
              </w:rPr>
            </w:pPr>
          </w:p>
          <w:p>
            <w:pPr>
              <w:pStyle w:val="TableParagraph"/>
              <w:ind w:left="244"/>
              <w:rPr>
                <w:rFonts w:ascii="宋体" w:eastAsia="宋体" w:hint="eastAsia"/>
                <w:sz w:val="18"/>
              </w:rPr>
            </w:pPr>
            <w:r>
              <w:rPr>
                <w:rFonts w:ascii="宋体" w:eastAsia="宋体" w:hint="eastAsia"/>
                <w:sz w:val="18"/>
              </w:rPr>
              <w:t>电磁兼容</w:t>
            </w: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静电放电抗扰度</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6.6.1</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7.6.1</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val="restart"/>
            <w:tcBorders>
              <w:top w:val="single" w:sz="4" w:space="0" w:color="000000"/>
              <w:left w:val="single" w:sz="4" w:space="0" w:color="000000"/>
              <w:bottom w:val="single" w:sz="4" w:space="0" w:color="000000"/>
            </w:tcBorders>
          </w:tcPr>
          <w:p>
            <w:pPr>
              <w:pStyle w:val="TableParagraph"/>
              <w:rPr>
                <w:rFonts w:ascii="黑体"/>
                <w:sz w:val="17"/>
              </w:rPr>
            </w:pPr>
          </w:p>
          <w:p>
            <w:pPr>
              <w:pStyle w:val="TableParagraph"/>
              <w:ind w:left="23"/>
              <w:jc w:val="center"/>
              <w:rPr>
                <w:sz w:val="18"/>
              </w:rPr>
            </w:pPr>
            <w:r>
              <w:rPr>
                <w:sz w:val="18"/>
              </w:rPr>
              <w:t>√</w:t>
            </w: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电快速瞬变脉冲群干扰</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6.6.2</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7.6.2</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val="restart"/>
            <w:tcBorders>
              <w:top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spacing w:before="3"/>
              <w:rPr>
                <w:rFonts w:ascii="黑体"/>
                <w:sz w:val="15"/>
              </w:rPr>
            </w:pPr>
          </w:p>
          <w:p>
            <w:pPr>
              <w:pStyle w:val="TableParagraph"/>
              <w:ind w:left="12"/>
              <w:jc w:val="center"/>
              <w:rPr>
                <w:sz w:val="18"/>
              </w:rPr>
            </w:pPr>
            <w:r>
              <w:rPr>
                <w:sz w:val="18"/>
              </w:rPr>
              <w:t>7</w:t>
            </w:r>
          </w:p>
        </w:tc>
        <w:tc>
          <w:tcPr>
            <w:tcW w:w="119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spacing w:before="3"/>
              <w:rPr>
                <w:rFonts w:ascii="黑体"/>
                <w:sz w:val="18"/>
              </w:rPr>
            </w:pPr>
          </w:p>
          <w:p>
            <w:pPr>
              <w:pStyle w:val="TableParagraph"/>
              <w:spacing w:before="1"/>
              <w:ind w:left="244"/>
              <w:rPr>
                <w:rFonts w:ascii="宋体" w:eastAsia="宋体" w:hint="eastAsia"/>
                <w:sz w:val="18"/>
              </w:rPr>
            </w:pPr>
            <w:r>
              <w:rPr>
                <w:rFonts w:ascii="宋体" w:eastAsia="宋体" w:hint="eastAsia"/>
                <w:sz w:val="18"/>
              </w:rPr>
              <w:t>控制功能</w:t>
            </w: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自动停针</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6.7.1</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7.7.1</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val="restart"/>
            <w:tcBorders>
              <w:top w:val="single" w:sz="4" w:space="0" w:color="000000"/>
              <w:left w:val="single" w:sz="4" w:space="0" w:color="000000"/>
              <w:bottom w:val="single" w:sz="4" w:space="0" w:color="000000"/>
            </w:tcBorders>
          </w:tcPr>
          <w:p>
            <w:pPr>
              <w:pStyle w:val="TableParagraph"/>
              <w:rPr>
                <w:rFonts w:ascii="黑体"/>
                <w:sz w:val="20"/>
              </w:rPr>
            </w:pPr>
          </w:p>
          <w:p>
            <w:pPr>
              <w:pStyle w:val="TableParagraph"/>
              <w:rPr>
                <w:rFonts w:ascii="黑体"/>
                <w:sz w:val="20"/>
              </w:rPr>
            </w:pPr>
          </w:p>
          <w:p>
            <w:pPr>
              <w:pStyle w:val="TableParagraph"/>
              <w:spacing w:before="3"/>
              <w:rPr>
                <w:rFonts w:ascii="黑体"/>
                <w:sz w:val="15"/>
              </w:rPr>
            </w:pPr>
          </w:p>
          <w:p>
            <w:pPr>
              <w:pStyle w:val="TableParagraph"/>
              <w:ind w:left="23"/>
              <w:jc w:val="center"/>
              <w:rPr>
                <w:sz w:val="18"/>
              </w:rPr>
            </w:pPr>
            <w:r>
              <w:rPr>
                <w:sz w:val="18"/>
              </w:rPr>
              <w:t>√</w:t>
            </w: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自动松线</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6.7.2</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7.7.2</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自动吹风</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6.7.3</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7.7.3</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3"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脚踏板控制</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6.7.4</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7.7.4</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r>
        <w:trPr>
          <w:trHeight w:val="316" w:hRule="atLeast"/>
        </w:trPr>
        <w:tc>
          <w:tcPr>
            <w:tcW w:w="586" w:type="dxa"/>
            <w:vMerge/>
            <w:tcBorders>
              <w:top w:val="nil"/>
              <w:bottom w:val="single" w:sz="4" w:space="0" w:color="000000"/>
              <w:right w:val="single" w:sz="4" w:space="0" w:color="000000"/>
            </w:tcBorders>
          </w:tcPr>
          <w:p>
            <w:pPr>
              <w:rPr>
                <w:sz w:val="2"/>
                <w:szCs w:val="2"/>
              </w:rPr>
            </w:pPr>
          </w:p>
        </w:tc>
        <w:tc>
          <w:tcPr>
            <w:tcW w:w="1198" w:type="dxa"/>
            <w:vMerge/>
            <w:tcBorders>
              <w:top w:val="nil"/>
              <w:left w:val="single" w:sz="4" w:space="0" w:color="000000"/>
              <w:bottom w:val="single" w:sz="4" w:space="0" w:color="000000"/>
              <w:right w:val="single" w:sz="4" w:space="0" w:color="000000"/>
            </w:tcBorders>
          </w:tcPr>
          <w:p>
            <w:pPr>
              <w:rPr>
                <w:sz w:val="2"/>
                <w:szCs w:val="2"/>
              </w:rPr>
            </w:pPr>
          </w:p>
        </w:tc>
        <w:tc>
          <w:tcPr>
            <w:tcW w:w="30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3"/>
              <w:ind w:left="114"/>
              <w:rPr>
                <w:rFonts w:ascii="宋体" w:eastAsia="宋体" w:hint="eastAsia"/>
                <w:sz w:val="18"/>
              </w:rPr>
            </w:pPr>
            <w:r>
              <w:rPr>
                <w:rFonts w:ascii="宋体" w:eastAsia="宋体" w:hint="eastAsia"/>
                <w:sz w:val="18"/>
              </w:rPr>
              <w:t>慢启动</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5"/>
              <w:ind w:left="233" w:right="214"/>
              <w:jc w:val="center"/>
              <w:rPr>
                <w:sz w:val="18"/>
              </w:rPr>
            </w:pPr>
            <w:r>
              <w:rPr>
                <w:sz w:val="18"/>
              </w:rPr>
              <w:t>6.7.5</w:t>
            </w:r>
          </w:p>
        </w:tc>
        <w:tc>
          <w:tcPr>
            <w:tcW w:w="953" w:type="dxa"/>
            <w:tcBorders>
              <w:top w:val="single" w:sz="4" w:space="0" w:color="000000"/>
              <w:left w:val="single" w:sz="4" w:space="0" w:color="000000"/>
              <w:bottom w:val="single" w:sz="4" w:space="0" w:color="000000"/>
              <w:right w:val="single" w:sz="4" w:space="0" w:color="000000"/>
            </w:tcBorders>
          </w:tcPr>
          <w:p>
            <w:pPr>
              <w:pStyle w:val="TableParagraph"/>
              <w:spacing w:before="55"/>
              <w:ind w:left="282" w:right="261"/>
              <w:jc w:val="center"/>
              <w:rPr>
                <w:sz w:val="18"/>
              </w:rPr>
            </w:pPr>
            <w:r>
              <w:rPr>
                <w:sz w:val="18"/>
              </w:rPr>
              <w:t>7.7.5</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Pr>
                <w:sz w:val="18"/>
              </w:rPr>
            </w:pPr>
            <w:r>
              <w:rPr>
                <w:sz w:val="18"/>
              </w:rPr>
              <w:t>√</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before="55"/>
              <w:ind w:left="21"/>
              <w:jc w:val="center"/>
              <w:rPr>
                <w:sz w:val="18"/>
              </w:rPr>
            </w:pPr>
            <w:r>
              <w:rPr>
                <w:sz w:val="18"/>
              </w:rPr>
              <w:t>√</w:t>
            </w:r>
          </w:p>
        </w:tc>
        <w:tc>
          <w:tcPr>
            <w:tcW w:w="625" w:type="dxa"/>
            <w:vMerge/>
            <w:tcBorders>
              <w:top w:val="nil"/>
              <w:left w:val="single" w:sz="4" w:space="0" w:color="000000"/>
              <w:bottom w:val="single" w:sz="4" w:space="0" w:color="000000"/>
            </w:tcBorders>
          </w:tcPr>
          <w:p>
            <w:pPr>
              <w:rPr>
                <w:sz w:val="2"/>
                <w:szCs w:val="2"/>
              </w:rPr>
            </w:pPr>
          </w:p>
        </w:tc>
      </w:tr>
    </w:tbl>
    <w:p>
      <w:pPr>
        <w:spacing w:after="0"/>
        <w:rPr>
          <w:sz w:val="2"/>
          <w:szCs w:val="2"/>
        </w:rPr>
        <w:sectPr>
          <w:pgSz w:w="11910" w:h="16840"/>
          <w:pgMar w:header="1441" w:footer="1141" w:top="1660" w:bottom="1340" w:left="1000" w:right="700"/>
        </w:sectPr>
      </w:pPr>
    </w:p>
    <w:p>
      <w:pPr>
        <w:pStyle w:val="BodyText"/>
        <w:spacing w:before="7"/>
        <w:rPr>
          <w:rFonts w:ascii="黑体"/>
          <w:sz w:val="14"/>
        </w:rPr>
      </w:pPr>
    </w:p>
    <w:p>
      <w:pPr>
        <w:pStyle w:val="ListParagraph"/>
        <w:numPr>
          <w:ilvl w:val="1"/>
          <w:numId w:val="1"/>
        </w:numPr>
        <w:tabs>
          <w:tab w:pos="944" w:val="left" w:leader="none"/>
          <w:tab w:pos="945" w:val="left" w:leader="none"/>
        </w:tabs>
        <w:spacing w:line="240" w:lineRule="auto" w:before="72" w:after="0"/>
        <w:ind w:left="944" w:right="0" w:hanging="527"/>
        <w:jc w:val="left"/>
        <w:rPr>
          <w:rFonts w:ascii="黑体" w:eastAsia="黑体" w:hint="eastAsia"/>
          <w:sz w:val="21"/>
        </w:rPr>
      </w:pPr>
      <w:r>
        <w:rPr>
          <w:rFonts w:ascii="黑体" w:eastAsia="黑体" w:hint="eastAsia"/>
          <w:spacing w:val="-2"/>
          <w:sz w:val="21"/>
        </w:rPr>
        <w:t>型式检验规则</w:t>
      </w:r>
    </w:p>
    <w:p>
      <w:pPr>
        <w:pStyle w:val="BodyText"/>
        <w:spacing w:before="6"/>
        <w:rPr>
          <w:rFonts w:ascii="黑体"/>
          <w:sz w:val="15"/>
        </w:rPr>
      </w:pPr>
    </w:p>
    <w:p>
      <w:pPr>
        <w:pStyle w:val="ListParagraph"/>
        <w:numPr>
          <w:ilvl w:val="2"/>
          <w:numId w:val="21"/>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样本的抽取</w:t>
      </w:r>
    </w:p>
    <w:p>
      <w:pPr>
        <w:pStyle w:val="BodyText"/>
        <w:spacing w:before="7"/>
        <w:rPr>
          <w:rFonts w:ascii="黑体"/>
          <w:sz w:val="15"/>
        </w:rPr>
      </w:pPr>
    </w:p>
    <w:p>
      <w:pPr>
        <w:pStyle w:val="BodyText"/>
        <w:spacing w:line="278" w:lineRule="auto"/>
        <w:ind w:left="416" w:right="426" w:firstLine="420"/>
      </w:pPr>
      <w:r>
        <w:rPr>
          <w:spacing w:val="-7"/>
        </w:rPr>
        <w:t>样本应从本周期制造的并经检验合格的某个批或若干批中抽取，并要保证所得到的样本能代表本周</w:t>
      </w:r>
      <w:r>
        <w:rPr>
          <w:spacing w:val="-5"/>
        </w:rPr>
        <w:t>期的制造技术水平。</w:t>
      </w:r>
    </w:p>
    <w:p>
      <w:pPr>
        <w:pStyle w:val="ListParagraph"/>
        <w:numPr>
          <w:ilvl w:val="2"/>
          <w:numId w:val="21"/>
        </w:numPr>
        <w:tabs>
          <w:tab w:pos="1150" w:val="left" w:leader="none"/>
          <w:tab w:pos="1151" w:val="left" w:leader="none"/>
        </w:tabs>
        <w:spacing w:line="240" w:lineRule="auto" w:before="156" w:after="0"/>
        <w:ind w:left="1150" w:right="0" w:hanging="735"/>
        <w:jc w:val="left"/>
        <w:rPr>
          <w:rFonts w:ascii="黑体" w:eastAsia="黑体" w:hint="eastAsia"/>
          <w:sz w:val="21"/>
        </w:rPr>
      </w:pPr>
      <w:r>
        <w:rPr>
          <w:rFonts w:ascii="黑体" w:eastAsia="黑体" w:hint="eastAsia"/>
          <w:spacing w:val="-1"/>
          <w:sz w:val="21"/>
        </w:rPr>
        <w:t>抽样方案</w:t>
      </w:r>
    </w:p>
    <w:p>
      <w:pPr>
        <w:pStyle w:val="BodyText"/>
        <w:spacing w:before="6"/>
        <w:rPr>
          <w:rFonts w:ascii="黑体"/>
          <w:sz w:val="15"/>
        </w:rPr>
      </w:pPr>
    </w:p>
    <w:p>
      <w:pPr>
        <w:pStyle w:val="BodyText"/>
        <w:spacing w:before="1"/>
        <w:ind w:left="836"/>
      </w:pPr>
      <w:r>
        <w:rPr/>
        <w:t>型式检验的一次抽样方案见表 </w:t>
      </w:r>
      <w:r>
        <w:rPr>
          <w:rFonts w:ascii="Times New Roman" w:eastAsia="Times New Roman"/>
        </w:rPr>
        <w:t>9</w:t>
      </w:r>
      <w:r>
        <w:rPr/>
        <w:t>。</w:t>
      </w:r>
    </w:p>
    <w:p>
      <w:pPr>
        <w:pStyle w:val="BodyText"/>
        <w:spacing w:before="6"/>
        <w:rPr>
          <w:sz w:val="15"/>
        </w:rPr>
      </w:pPr>
    </w:p>
    <w:p>
      <w:pPr>
        <w:pStyle w:val="BodyText"/>
        <w:ind w:right="225"/>
        <w:jc w:val="center"/>
        <w:rPr>
          <w:rFonts w:ascii="黑体" w:eastAsia="黑体" w:hint="eastAsia"/>
        </w:rPr>
      </w:pPr>
      <w:r>
        <w:rPr>
          <w:rFonts w:ascii="黑体" w:eastAsia="黑体" w:hint="eastAsia"/>
        </w:rPr>
        <w:t>表9</w:t>
      </w:r>
    </w:p>
    <w:p>
      <w:pPr>
        <w:pStyle w:val="BodyText"/>
        <w:spacing w:before="10"/>
        <w:rPr>
          <w:rFonts w:ascii="黑体"/>
          <w:sz w:val="13"/>
        </w:rPr>
      </w:pPr>
    </w:p>
    <w:tbl>
      <w:tblPr>
        <w:tblW w:w="0" w:type="auto"/>
        <w:jc w:val="left"/>
        <w:tblInd w:w="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2"/>
        <w:gridCol w:w="991"/>
        <w:gridCol w:w="990"/>
        <w:gridCol w:w="991"/>
        <w:gridCol w:w="990"/>
        <w:gridCol w:w="991"/>
        <w:gridCol w:w="990"/>
      </w:tblGrid>
      <w:tr>
        <w:trPr>
          <w:trHeight w:val="343" w:hRule="atLeast"/>
        </w:trPr>
        <w:tc>
          <w:tcPr>
            <w:tcW w:w="3392" w:type="dxa"/>
            <w:tcBorders>
              <w:bottom w:val="single" w:sz="4" w:space="0" w:color="000000"/>
              <w:right w:val="single" w:sz="4" w:space="0" w:color="000000"/>
            </w:tcBorders>
          </w:tcPr>
          <w:p>
            <w:pPr>
              <w:pStyle w:val="TableParagraph"/>
              <w:spacing w:before="65"/>
              <w:ind w:left="683" w:right="673"/>
              <w:jc w:val="center"/>
              <w:rPr>
                <w:rFonts w:ascii="宋体" w:eastAsia="宋体" w:hint="eastAsia"/>
                <w:sz w:val="18"/>
              </w:rPr>
            </w:pPr>
            <w:r>
              <w:rPr>
                <w:rFonts w:ascii="宋体" w:eastAsia="宋体" w:hint="eastAsia"/>
                <w:sz w:val="18"/>
              </w:rPr>
              <w:t>判别水平</w:t>
            </w:r>
          </w:p>
        </w:tc>
        <w:tc>
          <w:tcPr>
            <w:tcW w:w="5943" w:type="dxa"/>
            <w:gridSpan w:val="6"/>
            <w:tcBorders>
              <w:left w:val="single" w:sz="4" w:space="0" w:color="000000"/>
              <w:bottom w:val="single" w:sz="4" w:space="0" w:color="000000"/>
            </w:tcBorders>
          </w:tcPr>
          <w:p>
            <w:pPr>
              <w:pStyle w:val="TableParagraph"/>
              <w:spacing w:before="65"/>
              <w:ind w:left="233"/>
              <w:jc w:val="center"/>
              <w:rPr>
                <w:rFonts w:ascii="宋体" w:hAnsi="宋体"/>
                <w:sz w:val="18"/>
              </w:rPr>
            </w:pPr>
            <w:r>
              <w:rPr>
                <w:rFonts w:ascii="宋体" w:hAnsi="宋体"/>
                <w:sz w:val="18"/>
              </w:rPr>
              <w:t>Ⅱ</w:t>
            </w:r>
          </w:p>
        </w:tc>
      </w:tr>
      <w:tr>
        <w:trPr>
          <w:trHeight w:val="342" w:hRule="atLeast"/>
        </w:trPr>
        <w:tc>
          <w:tcPr>
            <w:tcW w:w="3392" w:type="dxa"/>
            <w:tcBorders>
              <w:top w:val="single" w:sz="4" w:space="0" w:color="000000"/>
              <w:bottom w:val="single" w:sz="4" w:space="0" w:color="000000"/>
              <w:right w:val="single" w:sz="4" w:space="0" w:color="000000"/>
            </w:tcBorders>
          </w:tcPr>
          <w:p>
            <w:pPr>
              <w:pStyle w:val="TableParagraph"/>
              <w:spacing w:before="64"/>
              <w:ind w:left="683" w:right="673"/>
              <w:jc w:val="center"/>
              <w:rPr>
                <w:rFonts w:ascii="宋体" w:eastAsia="宋体" w:hint="eastAsia"/>
                <w:sz w:val="18"/>
              </w:rPr>
            </w:pPr>
            <w:r>
              <w:rPr>
                <w:rFonts w:ascii="宋体" w:eastAsia="宋体" w:hint="eastAsia"/>
                <w:sz w:val="18"/>
              </w:rPr>
              <w:t>抽样方案</w:t>
            </w:r>
          </w:p>
        </w:tc>
        <w:tc>
          <w:tcPr>
            <w:tcW w:w="5943" w:type="dxa"/>
            <w:gridSpan w:val="6"/>
            <w:tcBorders>
              <w:top w:val="single" w:sz="4" w:space="0" w:color="000000"/>
              <w:left w:val="single" w:sz="4" w:space="0" w:color="000000"/>
              <w:bottom w:val="single" w:sz="4" w:space="0" w:color="000000"/>
            </w:tcBorders>
          </w:tcPr>
          <w:p>
            <w:pPr>
              <w:pStyle w:val="TableParagraph"/>
              <w:spacing w:before="64"/>
              <w:ind w:left="2593" w:right="2574"/>
              <w:jc w:val="center"/>
              <w:rPr>
                <w:rFonts w:ascii="宋体" w:eastAsia="宋体" w:hint="eastAsia"/>
                <w:sz w:val="18"/>
              </w:rPr>
            </w:pPr>
            <w:r>
              <w:rPr>
                <w:rFonts w:ascii="宋体" w:eastAsia="宋体" w:hint="eastAsia"/>
                <w:sz w:val="18"/>
              </w:rPr>
              <w:t>一次抽样</w:t>
            </w:r>
          </w:p>
        </w:tc>
      </w:tr>
      <w:tr>
        <w:trPr>
          <w:trHeight w:val="342" w:hRule="atLeast"/>
        </w:trPr>
        <w:tc>
          <w:tcPr>
            <w:tcW w:w="3392" w:type="dxa"/>
            <w:tcBorders>
              <w:top w:val="single" w:sz="4" w:space="0" w:color="000000"/>
              <w:bottom w:val="single" w:sz="4" w:space="0" w:color="000000"/>
              <w:right w:val="single" w:sz="4" w:space="0" w:color="000000"/>
            </w:tcBorders>
          </w:tcPr>
          <w:p>
            <w:pPr>
              <w:pStyle w:val="TableParagraph"/>
              <w:spacing w:before="64"/>
              <w:ind w:left="682" w:right="674"/>
              <w:jc w:val="center"/>
              <w:rPr>
                <w:rFonts w:ascii="宋体" w:eastAsia="宋体" w:hint="eastAsia"/>
                <w:sz w:val="18"/>
              </w:rPr>
            </w:pPr>
            <w:r>
              <w:rPr>
                <w:rFonts w:ascii="宋体" w:eastAsia="宋体" w:hint="eastAsia"/>
                <w:sz w:val="18"/>
              </w:rPr>
              <w:t>不合格分类</w:t>
            </w:r>
          </w:p>
        </w:tc>
        <w:tc>
          <w:tcPr>
            <w:tcW w:w="198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16"/>
              <w:jc w:val="center"/>
              <w:rPr>
                <w:sz w:val="18"/>
              </w:rPr>
            </w:pPr>
            <w:r>
              <w:rPr>
                <w:w w:val="99"/>
                <w:sz w:val="18"/>
              </w:rPr>
              <w:t>A</w:t>
            </w:r>
          </w:p>
        </w:tc>
        <w:tc>
          <w:tcPr>
            <w:tcW w:w="198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15"/>
              <w:jc w:val="center"/>
              <w:rPr>
                <w:sz w:val="18"/>
              </w:rPr>
            </w:pPr>
            <w:r>
              <w:rPr>
                <w:sz w:val="18"/>
              </w:rPr>
              <w:t>B</w:t>
            </w:r>
          </w:p>
        </w:tc>
        <w:tc>
          <w:tcPr>
            <w:tcW w:w="1981" w:type="dxa"/>
            <w:gridSpan w:val="2"/>
            <w:tcBorders>
              <w:top w:val="single" w:sz="4" w:space="0" w:color="000000"/>
              <w:left w:val="single" w:sz="4" w:space="0" w:color="000000"/>
              <w:bottom w:val="single" w:sz="4" w:space="0" w:color="000000"/>
            </w:tcBorders>
          </w:tcPr>
          <w:p>
            <w:pPr>
              <w:pStyle w:val="TableParagraph"/>
              <w:spacing w:before="76"/>
              <w:ind w:left="18"/>
              <w:jc w:val="center"/>
              <w:rPr>
                <w:sz w:val="18"/>
              </w:rPr>
            </w:pPr>
            <w:r>
              <w:rPr>
                <w:sz w:val="18"/>
              </w:rPr>
              <w:t>C</w:t>
            </w:r>
          </w:p>
        </w:tc>
      </w:tr>
      <w:tr>
        <w:trPr>
          <w:trHeight w:val="342" w:hRule="atLeast"/>
        </w:trPr>
        <w:tc>
          <w:tcPr>
            <w:tcW w:w="3392" w:type="dxa"/>
            <w:tcBorders>
              <w:top w:val="single" w:sz="4" w:space="0" w:color="000000"/>
              <w:bottom w:val="single" w:sz="4" w:space="0" w:color="000000"/>
              <w:right w:val="single" w:sz="4" w:space="0" w:color="000000"/>
            </w:tcBorders>
          </w:tcPr>
          <w:p>
            <w:pPr>
              <w:pStyle w:val="TableParagraph"/>
              <w:spacing w:before="64"/>
              <w:ind w:left="683" w:right="673"/>
              <w:jc w:val="center"/>
              <w:rPr>
                <w:rFonts w:ascii="宋体" w:eastAsia="宋体" w:hint="eastAsia"/>
                <w:sz w:val="18"/>
              </w:rPr>
            </w:pPr>
            <w:r>
              <w:rPr>
                <w:rFonts w:ascii="宋体" w:eastAsia="宋体" w:hint="eastAsia"/>
                <w:sz w:val="18"/>
              </w:rPr>
              <w:t>样本单位检验项数</w:t>
            </w:r>
          </w:p>
        </w:tc>
        <w:tc>
          <w:tcPr>
            <w:tcW w:w="198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14"/>
              <w:jc w:val="center"/>
              <w:rPr>
                <w:sz w:val="18"/>
              </w:rPr>
            </w:pPr>
            <w:r>
              <w:rPr>
                <w:sz w:val="18"/>
              </w:rPr>
              <w:t>5</w:t>
            </w:r>
          </w:p>
        </w:tc>
        <w:tc>
          <w:tcPr>
            <w:tcW w:w="198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839" w:right="821"/>
              <w:jc w:val="center"/>
              <w:rPr>
                <w:sz w:val="18"/>
              </w:rPr>
            </w:pPr>
            <w:r>
              <w:rPr>
                <w:sz w:val="18"/>
              </w:rPr>
              <w:t>13</w:t>
            </w:r>
          </w:p>
        </w:tc>
        <w:tc>
          <w:tcPr>
            <w:tcW w:w="1981" w:type="dxa"/>
            <w:gridSpan w:val="2"/>
            <w:tcBorders>
              <w:top w:val="single" w:sz="4" w:space="0" w:color="000000"/>
              <w:left w:val="single" w:sz="4" w:space="0" w:color="000000"/>
              <w:bottom w:val="single" w:sz="4" w:space="0" w:color="000000"/>
            </w:tcBorders>
          </w:tcPr>
          <w:p>
            <w:pPr>
              <w:pStyle w:val="TableParagraph"/>
              <w:spacing w:before="76"/>
              <w:ind w:left="837" w:right="816"/>
              <w:jc w:val="center"/>
              <w:rPr>
                <w:sz w:val="18"/>
              </w:rPr>
            </w:pPr>
            <w:r>
              <w:rPr>
                <w:sz w:val="18"/>
              </w:rPr>
              <w:t>28</w:t>
            </w:r>
          </w:p>
        </w:tc>
      </w:tr>
      <w:tr>
        <w:trPr>
          <w:trHeight w:val="345" w:hRule="atLeast"/>
        </w:trPr>
        <w:tc>
          <w:tcPr>
            <w:tcW w:w="3392" w:type="dxa"/>
            <w:tcBorders>
              <w:top w:val="single" w:sz="4" w:space="0" w:color="000000"/>
              <w:bottom w:val="single" w:sz="4" w:space="0" w:color="000000"/>
              <w:right w:val="single" w:sz="4" w:space="0" w:color="000000"/>
            </w:tcBorders>
          </w:tcPr>
          <w:p>
            <w:pPr>
              <w:pStyle w:val="TableParagraph"/>
              <w:spacing w:before="64"/>
              <w:ind w:left="683" w:right="674"/>
              <w:jc w:val="center"/>
              <w:rPr>
                <w:rFonts w:ascii="宋体" w:eastAsia="宋体" w:hint="eastAsia"/>
                <w:sz w:val="18"/>
              </w:rPr>
            </w:pPr>
            <w:r>
              <w:rPr>
                <w:rFonts w:ascii="宋体" w:eastAsia="宋体" w:hint="eastAsia"/>
                <w:sz w:val="18"/>
              </w:rPr>
              <w:t>不合格质量水平（</w:t>
            </w:r>
            <w:r>
              <w:rPr>
                <w:sz w:val="18"/>
              </w:rPr>
              <w:t>RQL</w:t>
            </w:r>
            <w:r>
              <w:rPr>
                <w:rFonts w:ascii="宋体" w:eastAsia="宋体" w:hint="eastAsia"/>
                <w:sz w:val="18"/>
              </w:rPr>
              <w:t>）</w:t>
            </w:r>
          </w:p>
        </w:tc>
        <w:tc>
          <w:tcPr>
            <w:tcW w:w="198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839" w:right="819"/>
              <w:jc w:val="center"/>
              <w:rPr>
                <w:sz w:val="18"/>
              </w:rPr>
            </w:pPr>
            <w:r>
              <w:rPr>
                <w:sz w:val="18"/>
              </w:rPr>
              <w:t>65</w:t>
            </w:r>
          </w:p>
        </w:tc>
        <w:tc>
          <w:tcPr>
            <w:tcW w:w="198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839" w:right="821"/>
              <w:jc w:val="center"/>
              <w:rPr>
                <w:sz w:val="18"/>
              </w:rPr>
            </w:pPr>
            <w:r>
              <w:rPr>
                <w:sz w:val="18"/>
              </w:rPr>
              <w:t>120</w:t>
            </w:r>
          </w:p>
        </w:tc>
        <w:tc>
          <w:tcPr>
            <w:tcW w:w="1981" w:type="dxa"/>
            <w:gridSpan w:val="2"/>
            <w:tcBorders>
              <w:top w:val="single" w:sz="4" w:space="0" w:color="000000"/>
              <w:left w:val="single" w:sz="4" w:space="0" w:color="000000"/>
              <w:bottom w:val="single" w:sz="4" w:space="0" w:color="000000"/>
            </w:tcBorders>
          </w:tcPr>
          <w:p>
            <w:pPr>
              <w:pStyle w:val="TableParagraph"/>
              <w:spacing w:before="76"/>
              <w:ind w:left="839" w:right="816"/>
              <w:jc w:val="center"/>
              <w:rPr>
                <w:sz w:val="18"/>
              </w:rPr>
            </w:pPr>
            <w:r>
              <w:rPr>
                <w:sz w:val="18"/>
              </w:rPr>
              <w:t>250</w:t>
            </w:r>
          </w:p>
        </w:tc>
      </w:tr>
      <w:tr>
        <w:trPr>
          <w:trHeight w:val="342" w:hRule="atLeast"/>
        </w:trPr>
        <w:tc>
          <w:tcPr>
            <w:tcW w:w="3392" w:type="dxa"/>
            <w:tcBorders>
              <w:top w:val="single" w:sz="4" w:space="0" w:color="000000"/>
              <w:bottom w:val="single" w:sz="4" w:space="0" w:color="000000"/>
              <w:right w:val="single" w:sz="4" w:space="0" w:color="000000"/>
            </w:tcBorders>
          </w:tcPr>
          <w:p>
            <w:pPr>
              <w:pStyle w:val="TableParagraph"/>
              <w:spacing w:before="62"/>
              <w:ind w:left="682" w:right="674"/>
              <w:jc w:val="center"/>
              <w:rPr>
                <w:rFonts w:ascii="宋体" w:eastAsia="宋体" w:hint="eastAsia"/>
                <w:sz w:val="18"/>
              </w:rPr>
            </w:pPr>
            <w:r>
              <w:rPr>
                <w:rFonts w:ascii="宋体" w:eastAsia="宋体" w:hint="eastAsia"/>
                <w:sz w:val="18"/>
              </w:rPr>
              <w:t>样本量</w:t>
            </w:r>
          </w:p>
        </w:tc>
        <w:tc>
          <w:tcPr>
            <w:tcW w:w="991" w:type="dxa"/>
            <w:tcBorders>
              <w:top w:val="single" w:sz="4" w:space="0" w:color="000000"/>
              <w:left w:val="single" w:sz="4" w:space="0" w:color="000000"/>
              <w:bottom w:val="single" w:sz="4" w:space="0" w:color="000000"/>
              <w:right w:val="nil"/>
            </w:tcBorders>
          </w:tcPr>
          <w:p>
            <w:pPr>
              <w:pStyle w:val="TableParagraph"/>
              <w:spacing w:before="74"/>
              <w:ind w:right="259"/>
              <w:jc w:val="right"/>
              <w:rPr>
                <w:i/>
                <w:sz w:val="18"/>
              </w:rPr>
            </w:pPr>
            <w:r>
              <w:rPr>
                <w:i/>
                <w:sz w:val="18"/>
              </w:rPr>
              <w:t>Ac</w:t>
            </w:r>
          </w:p>
        </w:tc>
        <w:tc>
          <w:tcPr>
            <w:tcW w:w="990" w:type="dxa"/>
            <w:tcBorders>
              <w:top w:val="single" w:sz="4" w:space="0" w:color="000000"/>
              <w:left w:val="nil"/>
              <w:bottom w:val="single" w:sz="4" w:space="0" w:color="000000"/>
              <w:right w:val="single" w:sz="4" w:space="0" w:color="000000"/>
            </w:tcBorders>
          </w:tcPr>
          <w:p>
            <w:pPr>
              <w:pStyle w:val="TableParagraph"/>
              <w:spacing w:before="74"/>
              <w:ind w:left="279"/>
              <w:rPr>
                <w:i/>
                <w:sz w:val="18"/>
              </w:rPr>
            </w:pPr>
            <w:r>
              <w:rPr>
                <w:i/>
                <w:sz w:val="18"/>
              </w:rPr>
              <w:t>Re</w:t>
            </w:r>
          </w:p>
        </w:tc>
        <w:tc>
          <w:tcPr>
            <w:tcW w:w="991" w:type="dxa"/>
            <w:tcBorders>
              <w:top w:val="single" w:sz="4" w:space="0" w:color="000000"/>
              <w:left w:val="single" w:sz="4" w:space="0" w:color="000000"/>
              <w:bottom w:val="single" w:sz="4" w:space="0" w:color="000000"/>
              <w:right w:val="nil"/>
            </w:tcBorders>
          </w:tcPr>
          <w:p>
            <w:pPr>
              <w:pStyle w:val="TableParagraph"/>
              <w:spacing w:before="74"/>
              <w:ind w:left="534"/>
              <w:rPr>
                <w:i/>
                <w:sz w:val="18"/>
              </w:rPr>
            </w:pPr>
            <w:r>
              <w:rPr>
                <w:i/>
                <w:sz w:val="18"/>
              </w:rPr>
              <w:t>Ac</w:t>
            </w:r>
          </w:p>
        </w:tc>
        <w:tc>
          <w:tcPr>
            <w:tcW w:w="990" w:type="dxa"/>
            <w:tcBorders>
              <w:top w:val="single" w:sz="4" w:space="0" w:color="000000"/>
              <w:left w:val="nil"/>
              <w:bottom w:val="single" w:sz="4" w:space="0" w:color="000000"/>
              <w:right w:val="single" w:sz="4" w:space="0" w:color="000000"/>
            </w:tcBorders>
          </w:tcPr>
          <w:p>
            <w:pPr>
              <w:pStyle w:val="TableParagraph"/>
              <w:spacing w:before="74"/>
              <w:ind w:left="279"/>
              <w:rPr>
                <w:i/>
                <w:sz w:val="18"/>
              </w:rPr>
            </w:pPr>
            <w:r>
              <w:rPr>
                <w:i/>
                <w:sz w:val="18"/>
              </w:rPr>
              <w:t>Re</w:t>
            </w:r>
          </w:p>
        </w:tc>
        <w:tc>
          <w:tcPr>
            <w:tcW w:w="991" w:type="dxa"/>
            <w:tcBorders>
              <w:top w:val="single" w:sz="4" w:space="0" w:color="000000"/>
              <w:left w:val="single" w:sz="4" w:space="0" w:color="000000"/>
              <w:bottom w:val="single" w:sz="4" w:space="0" w:color="000000"/>
              <w:right w:val="nil"/>
            </w:tcBorders>
          </w:tcPr>
          <w:p>
            <w:pPr>
              <w:pStyle w:val="TableParagraph"/>
              <w:spacing w:before="74"/>
              <w:ind w:right="260"/>
              <w:jc w:val="right"/>
              <w:rPr>
                <w:i/>
                <w:sz w:val="18"/>
              </w:rPr>
            </w:pPr>
            <w:r>
              <w:rPr>
                <w:i/>
                <w:sz w:val="18"/>
              </w:rPr>
              <w:t>Ac</w:t>
            </w:r>
          </w:p>
        </w:tc>
        <w:tc>
          <w:tcPr>
            <w:tcW w:w="990" w:type="dxa"/>
            <w:tcBorders>
              <w:top w:val="single" w:sz="4" w:space="0" w:color="000000"/>
              <w:left w:val="nil"/>
              <w:bottom w:val="single" w:sz="4" w:space="0" w:color="000000"/>
            </w:tcBorders>
          </w:tcPr>
          <w:p>
            <w:pPr>
              <w:pStyle w:val="TableParagraph"/>
              <w:spacing w:before="74"/>
              <w:ind w:left="278"/>
              <w:rPr>
                <w:i/>
                <w:sz w:val="18"/>
              </w:rPr>
            </w:pPr>
            <w:r>
              <w:rPr>
                <w:i/>
                <w:sz w:val="18"/>
              </w:rPr>
              <w:t>Re</w:t>
            </w:r>
          </w:p>
        </w:tc>
      </w:tr>
      <w:tr>
        <w:trPr>
          <w:trHeight w:val="342" w:hRule="atLeast"/>
        </w:trPr>
        <w:tc>
          <w:tcPr>
            <w:tcW w:w="3392" w:type="dxa"/>
            <w:tcBorders>
              <w:top w:val="single" w:sz="4" w:space="0" w:color="000000"/>
              <w:bottom w:val="single" w:sz="4" w:space="0" w:color="000000"/>
              <w:right w:val="single" w:sz="4" w:space="0" w:color="000000"/>
            </w:tcBorders>
          </w:tcPr>
          <w:p>
            <w:pPr>
              <w:pStyle w:val="TableParagraph"/>
              <w:spacing w:before="74"/>
              <w:ind w:left="9"/>
              <w:jc w:val="center"/>
              <w:rPr>
                <w:sz w:val="18"/>
              </w:rPr>
            </w:pPr>
            <w:r>
              <w:rPr>
                <w:sz w:val="18"/>
              </w:rPr>
              <w:t>2</w:t>
            </w:r>
          </w:p>
        </w:tc>
        <w:tc>
          <w:tcPr>
            <w:tcW w:w="991" w:type="dxa"/>
            <w:tcBorders>
              <w:top w:val="single" w:sz="4" w:space="0" w:color="000000"/>
              <w:left w:val="single" w:sz="4" w:space="0" w:color="000000"/>
              <w:bottom w:val="single" w:sz="4" w:space="0" w:color="000000"/>
              <w:right w:val="nil"/>
            </w:tcBorders>
          </w:tcPr>
          <w:p>
            <w:pPr>
              <w:pStyle w:val="TableParagraph"/>
              <w:spacing w:before="74"/>
              <w:ind w:right="306"/>
              <w:jc w:val="right"/>
              <w:rPr>
                <w:sz w:val="18"/>
              </w:rPr>
            </w:pPr>
            <w:r>
              <w:rPr>
                <w:sz w:val="18"/>
              </w:rPr>
              <w:t>0</w:t>
            </w:r>
          </w:p>
        </w:tc>
        <w:tc>
          <w:tcPr>
            <w:tcW w:w="990" w:type="dxa"/>
            <w:tcBorders>
              <w:top w:val="single" w:sz="4" w:space="0" w:color="000000"/>
              <w:left w:val="nil"/>
              <w:bottom w:val="single" w:sz="4" w:space="0" w:color="000000"/>
              <w:right w:val="single" w:sz="4" w:space="0" w:color="000000"/>
            </w:tcBorders>
          </w:tcPr>
          <w:p>
            <w:pPr>
              <w:pStyle w:val="TableParagraph"/>
              <w:spacing w:before="74"/>
              <w:ind w:left="324"/>
              <w:rPr>
                <w:sz w:val="18"/>
              </w:rPr>
            </w:pPr>
            <w:r>
              <w:rPr>
                <w:sz w:val="18"/>
              </w:rPr>
              <w:t>1</w:t>
            </w:r>
          </w:p>
        </w:tc>
        <w:tc>
          <w:tcPr>
            <w:tcW w:w="991" w:type="dxa"/>
            <w:tcBorders>
              <w:top w:val="single" w:sz="4" w:space="0" w:color="000000"/>
              <w:left w:val="single" w:sz="4" w:space="0" w:color="000000"/>
              <w:bottom w:val="single" w:sz="4" w:space="0" w:color="000000"/>
              <w:right w:val="nil"/>
            </w:tcBorders>
          </w:tcPr>
          <w:p>
            <w:pPr>
              <w:pStyle w:val="TableParagraph"/>
              <w:spacing w:before="74"/>
              <w:ind w:left="586"/>
              <w:rPr>
                <w:sz w:val="18"/>
              </w:rPr>
            </w:pPr>
            <w:r>
              <w:rPr>
                <w:sz w:val="18"/>
              </w:rPr>
              <w:t>1</w:t>
            </w:r>
          </w:p>
        </w:tc>
        <w:tc>
          <w:tcPr>
            <w:tcW w:w="990" w:type="dxa"/>
            <w:tcBorders>
              <w:top w:val="single" w:sz="4" w:space="0" w:color="000000"/>
              <w:left w:val="nil"/>
              <w:bottom w:val="single" w:sz="4" w:space="0" w:color="000000"/>
              <w:right w:val="single" w:sz="4" w:space="0" w:color="000000"/>
            </w:tcBorders>
          </w:tcPr>
          <w:p>
            <w:pPr>
              <w:pStyle w:val="TableParagraph"/>
              <w:spacing w:before="74"/>
              <w:ind w:left="323"/>
              <w:rPr>
                <w:sz w:val="18"/>
              </w:rPr>
            </w:pPr>
            <w:r>
              <w:rPr>
                <w:sz w:val="18"/>
              </w:rPr>
              <w:t>2</w:t>
            </w:r>
          </w:p>
        </w:tc>
        <w:tc>
          <w:tcPr>
            <w:tcW w:w="991" w:type="dxa"/>
            <w:tcBorders>
              <w:top w:val="single" w:sz="4" w:space="0" w:color="000000"/>
              <w:left w:val="single" w:sz="4" w:space="0" w:color="000000"/>
              <w:bottom w:val="single" w:sz="4" w:space="0" w:color="000000"/>
              <w:right w:val="nil"/>
            </w:tcBorders>
          </w:tcPr>
          <w:p>
            <w:pPr>
              <w:pStyle w:val="TableParagraph"/>
              <w:spacing w:before="74"/>
              <w:ind w:right="307"/>
              <w:jc w:val="right"/>
              <w:rPr>
                <w:sz w:val="18"/>
              </w:rPr>
            </w:pPr>
            <w:r>
              <w:rPr>
                <w:sz w:val="18"/>
              </w:rPr>
              <w:t>4</w:t>
            </w:r>
          </w:p>
        </w:tc>
        <w:tc>
          <w:tcPr>
            <w:tcW w:w="990" w:type="dxa"/>
            <w:tcBorders>
              <w:top w:val="single" w:sz="4" w:space="0" w:color="000000"/>
              <w:left w:val="nil"/>
              <w:bottom w:val="single" w:sz="4" w:space="0" w:color="000000"/>
            </w:tcBorders>
          </w:tcPr>
          <w:p>
            <w:pPr>
              <w:pStyle w:val="TableParagraph"/>
              <w:spacing w:before="74"/>
              <w:ind w:left="323"/>
              <w:rPr>
                <w:sz w:val="18"/>
              </w:rPr>
            </w:pPr>
            <w:r>
              <w:rPr>
                <w:sz w:val="18"/>
              </w:rPr>
              <w:t>5</w:t>
            </w:r>
          </w:p>
        </w:tc>
      </w:tr>
      <w:tr>
        <w:trPr>
          <w:trHeight w:val="695" w:hRule="atLeast"/>
        </w:trPr>
        <w:tc>
          <w:tcPr>
            <w:tcW w:w="9335" w:type="dxa"/>
            <w:gridSpan w:val="7"/>
            <w:tcBorders>
              <w:top w:val="single" w:sz="4" w:space="0" w:color="000000"/>
            </w:tcBorders>
          </w:tcPr>
          <w:p>
            <w:pPr>
              <w:pStyle w:val="TableParagraph"/>
              <w:spacing w:before="119"/>
              <w:ind w:left="635"/>
              <w:rPr>
                <w:rFonts w:ascii="宋体" w:eastAsia="宋体" w:hint="eastAsia"/>
                <w:sz w:val="18"/>
              </w:rPr>
            </w:pPr>
            <w:r>
              <w:rPr>
                <w:rFonts w:ascii="黑体" w:eastAsia="黑体" w:hint="eastAsia"/>
                <w:sz w:val="18"/>
              </w:rPr>
              <w:t>注1：</w:t>
            </w:r>
            <w:r>
              <w:rPr>
                <w:rFonts w:ascii="宋体" w:eastAsia="宋体" w:hint="eastAsia"/>
                <w:sz w:val="18"/>
              </w:rPr>
              <w:t>样本单位以每台产品。</w:t>
            </w:r>
          </w:p>
          <w:p>
            <w:pPr>
              <w:pStyle w:val="TableParagraph"/>
              <w:spacing w:before="10"/>
              <w:ind w:left="635"/>
              <w:rPr>
                <w:rFonts w:ascii="宋体" w:eastAsia="宋体" w:hint="eastAsia"/>
                <w:sz w:val="18"/>
              </w:rPr>
            </w:pPr>
            <w:r>
              <w:rPr>
                <w:rFonts w:ascii="黑体" w:eastAsia="黑体" w:hint="eastAsia"/>
                <w:sz w:val="18"/>
              </w:rPr>
              <w:t>注2：</w:t>
            </w:r>
            <w:r>
              <w:rPr>
                <w:sz w:val="18"/>
              </w:rPr>
              <w:t>A </w:t>
            </w:r>
            <w:r>
              <w:rPr>
                <w:rFonts w:ascii="宋体" w:eastAsia="宋体" w:hint="eastAsia"/>
                <w:sz w:val="18"/>
              </w:rPr>
              <w:t>类的 </w:t>
            </w:r>
            <w:r>
              <w:rPr>
                <w:sz w:val="18"/>
              </w:rPr>
              <w:t>Ac</w:t>
            </w:r>
            <w:r>
              <w:rPr>
                <w:rFonts w:ascii="宋体" w:eastAsia="宋体" w:hint="eastAsia"/>
                <w:sz w:val="18"/>
              </w:rPr>
              <w:t>、</w:t>
            </w:r>
            <w:r>
              <w:rPr>
                <w:sz w:val="18"/>
              </w:rPr>
              <w:t>Re </w:t>
            </w:r>
            <w:r>
              <w:rPr>
                <w:rFonts w:ascii="宋体" w:eastAsia="宋体" w:hint="eastAsia"/>
                <w:sz w:val="18"/>
              </w:rPr>
              <w:t>以不合格品计，</w:t>
            </w:r>
            <w:r>
              <w:rPr>
                <w:sz w:val="18"/>
              </w:rPr>
              <w:t>B</w:t>
            </w:r>
            <w:r>
              <w:rPr>
                <w:rFonts w:ascii="宋体" w:eastAsia="宋体" w:hint="eastAsia"/>
                <w:sz w:val="18"/>
              </w:rPr>
              <w:t>、</w:t>
            </w:r>
            <w:r>
              <w:rPr>
                <w:sz w:val="18"/>
              </w:rPr>
              <w:t>C </w:t>
            </w:r>
            <w:r>
              <w:rPr>
                <w:rFonts w:ascii="宋体" w:eastAsia="宋体" w:hint="eastAsia"/>
                <w:sz w:val="18"/>
              </w:rPr>
              <w:t>类的 </w:t>
            </w:r>
            <w:r>
              <w:rPr>
                <w:i/>
                <w:sz w:val="18"/>
              </w:rPr>
              <w:t>Ac</w:t>
            </w:r>
            <w:r>
              <w:rPr>
                <w:rFonts w:ascii="宋体" w:eastAsia="宋体" w:hint="eastAsia"/>
                <w:sz w:val="18"/>
              </w:rPr>
              <w:t>、</w:t>
            </w:r>
            <w:r>
              <w:rPr>
                <w:i/>
                <w:sz w:val="18"/>
              </w:rPr>
              <w:t>Re </w:t>
            </w:r>
            <w:r>
              <w:rPr>
                <w:rFonts w:ascii="宋体" w:eastAsia="宋体" w:hint="eastAsia"/>
                <w:sz w:val="18"/>
              </w:rPr>
              <w:t>以不合格数计。</w:t>
            </w:r>
          </w:p>
        </w:tc>
      </w:tr>
    </w:tbl>
    <w:p>
      <w:pPr>
        <w:pStyle w:val="BodyText"/>
        <w:rPr>
          <w:rFonts w:ascii="黑体"/>
          <w:sz w:val="20"/>
        </w:rPr>
      </w:pPr>
    </w:p>
    <w:p>
      <w:pPr>
        <w:pStyle w:val="BodyText"/>
        <w:rPr>
          <w:rFonts w:ascii="黑体"/>
          <w:sz w:val="20"/>
        </w:rPr>
      </w:pPr>
    </w:p>
    <w:p>
      <w:pPr>
        <w:pStyle w:val="ListParagraph"/>
        <w:numPr>
          <w:ilvl w:val="2"/>
          <w:numId w:val="21"/>
        </w:numPr>
        <w:tabs>
          <w:tab w:pos="1150" w:val="left" w:leader="none"/>
          <w:tab w:pos="1151" w:val="left" w:leader="none"/>
        </w:tabs>
        <w:spacing w:line="240" w:lineRule="auto" w:before="134" w:after="0"/>
        <w:ind w:left="1150" w:right="0" w:hanging="735"/>
        <w:jc w:val="left"/>
        <w:rPr>
          <w:rFonts w:ascii="黑体" w:eastAsia="黑体" w:hint="eastAsia"/>
          <w:sz w:val="21"/>
        </w:rPr>
      </w:pPr>
      <w:r>
        <w:rPr>
          <w:rFonts w:ascii="黑体" w:eastAsia="黑体" w:hint="eastAsia"/>
          <w:spacing w:val="-1"/>
          <w:sz w:val="21"/>
        </w:rPr>
        <w:t>判定规则</w:t>
      </w:r>
    </w:p>
    <w:p>
      <w:pPr>
        <w:pStyle w:val="BodyText"/>
        <w:spacing w:before="7"/>
        <w:rPr>
          <w:rFonts w:ascii="黑体"/>
          <w:sz w:val="15"/>
        </w:rPr>
      </w:pPr>
    </w:p>
    <w:p>
      <w:pPr>
        <w:pStyle w:val="BodyText"/>
        <w:spacing w:line="278" w:lineRule="auto"/>
        <w:ind w:left="416" w:right="426" w:firstLine="420"/>
        <w:jc w:val="both"/>
      </w:pPr>
      <w:r>
        <w:rPr>
          <w:spacing w:val="-2"/>
        </w:rPr>
        <w:t>根据样本检查的结果，若在样本中发现的 </w:t>
      </w:r>
      <w:r>
        <w:rPr>
          <w:rFonts w:ascii="Times New Roman" w:eastAsia="Times New Roman"/>
        </w:rPr>
        <w:t>A </w:t>
      </w:r>
      <w:r>
        <w:rPr>
          <w:spacing w:val="-3"/>
        </w:rPr>
        <w:t>类的不合格品数和 </w:t>
      </w:r>
      <w:r>
        <w:rPr>
          <w:rFonts w:ascii="Times New Roman" w:eastAsia="Times New Roman"/>
          <w:spacing w:val="3"/>
        </w:rPr>
        <w:t>B</w:t>
      </w:r>
      <w:r>
        <w:rPr/>
        <w:t>、</w:t>
      </w:r>
      <w:r>
        <w:rPr>
          <w:rFonts w:ascii="Times New Roman" w:eastAsia="Times New Roman"/>
        </w:rPr>
        <w:t>C </w:t>
      </w:r>
      <w:r>
        <w:rPr>
          <w:spacing w:val="-1"/>
        </w:rPr>
        <w:t>类的不合格数，分别不大于</w:t>
      </w:r>
      <w:r>
        <w:rPr>
          <w:spacing w:val="-5"/>
        </w:rPr>
        <w:t>对应的合格判定数</w:t>
      </w:r>
      <w:r>
        <w:rPr>
          <w:spacing w:val="-7"/>
        </w:rPr>
        <w:t>（</w:t>
      </w:r>
      <w:r>
        <w:rPr>
          <w:rFonts w:ascii="Times New Roman" w:eastAsia="Times New Roman"/>
          <w:i/>
          <w:spacing w:val="-7"/>
        </w:rPr>
        <w:t>Ac</w:t>
      </w:r>
      <w:r>
        <w:rPr>
          <w:spacing w:val="-7"/>
        </w:rPr>
        <w:t>），则判定该批型式试验为合格。若在样本中发现的 </w:t>
      </w:r>
      <w:r>
        <w:rPr>
          <w:rFonts w:ascii="Times New Roman" w:eastAsia="Times New Roman"/>
        </w:rPr>
        <w:t>A </w:t>
      </w:r>
      <w:r>
        <w:rPr>
          <w:spacing w:val="-7"/>
        </w:rPr>
        <w:t>类的不合格品数和 </w:t>
      </w:r>
      <w:r>
        <w:rPr>
          <w:rFonts w:ascii="Times New Roman" w:eastAsia="Times New Roman"/>
        </w:rPr>
        <w:t>B</w:t>
      </w:r>
      <w:r>
        <w:rPr>
          <w:spacing w:val="-17"/>
        </w:rPr>
        <w:t>、</w:t>
      </w:r>
      <w:r>
        <w:rPr>
          <w:rFonts w:ascii="Times New Roman" w:eastAsia="Times New Roman"/>
        </w:rPr>
        <w:t>C </w:t>
      </w:r>
      <w:r>
        <w:rPr>
          <w:spacing w:val="-3"/>
        </w:rPr>
        <w:t>类的不合格数有一类不小于对应的不合格判定数</w:t>
      </w:r>
      <w:r>
        <w:rPr/>
        <w:t>（</w:t>
      </w:r>
      <w:r>
        <w:rPr>
          <w:rFonts w:ascii="Times New Roman" w:eastAsia="Times New Roman"/>
          <w:i/>
        </w:rPr>
        <w:t>Re</w:t>
      </w:r>
      <w:r>
        <w:rPr/>
        <w:t>）</w:t>
      </w:r>
      <w:r>
        <w:rPr>
          <w:spacing w:val="-3"/>
        </w:rPr>
        <w:t>，则判定该批型式试验为不合格。</w:t>
      </w:r>
    </w:p>
    <w:p>
      <w:pPr>
        <w:pStyle w:val="ListParagraph"/>
        <w:numPr>
          <w:ilvl w:val="2"/>
          <w:numId w:val="21"/>
        </w:numPr>
        <w:tabs>
          <w:tab w:pos="1150" w:val="left" w:leader="none"/>
          <w:tab w:pos="1151" w:val="left" w:leader="none"/>
        </w:tabs>
        <w:spacing w:line="240" w:lineRule="auto" w:before="156" w:after="0"/>
        <w:ind w:left="1150" w:right="0" w:hanging="735"/>
        <w:jc w:val="left"/>
        <w:rPr>
          <w:rFonts w:ascii="黑体" w:eastAsia="黑体" w:hint="eastAsia"/>
          <w:sz w:val="21"/>
        </w:rPr>
      </w:pPr>
      <w:r>
        <w:rPr>
          <w:rFonts w:ascii="黑体" w:eastAsia="黑体" w:hint="eastAsia"/>
          <w:spacing w:val="-3"/>
          <w:sz w:val="21"/>
        </w:rPr>
        <w:t>型式试验后的处置</w:t>
      </w:r>
    </w:p>
    <w:p>
      <w:pPr>
        <w:pStyle w:val="BodyText"/>
        <w:spacing w:before="6"/>
        <w:rPr>
          <w:rFonts w:ascii="黑体"/>
          <w:sz w:val="15"/>
        </w:rPr>
      </w:pPr>
    </w:p>
    <w:p>
      <w:pPr>
        <w:pStyle w:val="BodyText"/>
        <w:spacing w:before="1"/>
        <w:ind w:left="836"/>
      </w:pPr>
      <w:r>
        <w:rPr/>
        <w:t>型式试验后的处置，按 </w:t>
      </w:r>
      <w:r>
        <w:rPr>
          <w:rFonts w:ascii="Times New Roman" w:hAnsi="Times New Roman" w:eastAsia="Times New Roman"/>
        </w:rPr>
        <w:t>GB/T 2829</w:t>
      </w:r>
      <w:r>
        <w:rPr/>
        <w:t>—</w:t>
      </w:r>
      <w:r>
        <w:rPr>
          <w:rFonts w:ascii="Times New Roman" w:hAnsi="Times New Roman" w:eastAsia="Times New Roman"/>
        </w:rPr>
        <w:t>2002 </w:t>
      </w:r>
      <w:r>
        <w:rPr/>
        <w:t>中 </w:t>
      </w:r>
      <w:r>
        <w:rPr>
          <w:rFonts w:ascii="Times New Roman" w:hAnsi="Times New Roman" w:eastAsia="Times New Roman"/>
        </w:rPr>
        <w:t>5.12 </w:t>
      </w:r>
      <w:r>
        <w:rPr/>
        <w:t>的规定执行。</w:t>
      </w:r>
    </w:p>
    <w:p>
      <w:pPr>
        <w:pStyle w:val="BodyText"/>
        <w:spacing w:before="8"/>
        <w:rPr>
          <w:sz w:val="27"/>
        </w:rPr>
      </w:pPr>
    </w:p>
    <w:p>
      <w:pPr>
        <w:pStyle w:val="ListParagraph"/>
        <w:numPr>
          <w:ilvl w:val="0"/>
          <w:numId w:val="1"/>
        </w:numPr>
        <w:tabs>
          <w:tab w:pos="730" w:val="left" w:leader="none"/>
          <w:tab w:pos="731" w:val="left" w:leader="none"/>
        </w:tabs>
        <w:spacing w:line="240" w:lineRule="auto" w:before="1" w:after="0"/>
        <w:ind w:left="730" w:right="0" w:hanging="315"/>
        <w:jc w:val="left"/>
        <w:rPr>
          <w:rFonts w:ascii="黑体" w:eastAsia="黑体" w:hint="eastAsia"/>
          <w:sz w:val="21"/>
        </w:rPr>
      </w:pPr>
      <w:r>
        <w:rPr>
          <w:rFonts w:ascii="黑体" w:eastAsia="黑体" w:hint="eastAsia"/>
          <w:spacing w:val="-3"/>
          <w:sz w:val="21"/>
        </w:rPr>
        <w:t>附件、标志、包装、运输、储存</w:t>
      </w:r>
    </w:p>
    <w:p>
      <w:pPr>
        <w:pStyle w:val="BodyText"/>
        <w:spacing w:before="9"/>
        <w:rPr>
          <w:rFonts w:ascii="黑体"/>
          <w:sz w:val="27"/>
        </w:rPr>
      </w:pPr>
    </w:p>
    <w:p>
      <w:pPr>
        <w:pStyle w:val="ListParagraph"/>
        <w:numPr>
          <w:ilvl w:val="1"/>
          <w:numId w:val="1"/>
        </w:numPr>
        <w:tabs>
          <w:tab w:pos="941" w:val="left" w:leader="none"/>
          <w:tab w:pos="943" w:val="left" w:leader="none"/>
        </w:tabs>
        <w:spacing w:line="240" w:lineRule="auto" w:before="0" w:after="0"/>
        <w:ind w:left="942" w:right="0" w:hanging="527"/>
        <w:jc w:val="left"/>
        <w:rPr>
          <w:rFonts w:ascii="黑体" w:eastAsia="黑体" w:hint="eastAsia"/>
          <w:sz w:val="21"/>
        </w:rPr>
      </w:pPr>
      <w:r>
        <w:rPr>
          <w:rFonts w:ascii="黑体" w:eastAsia="黑体" w:hint="eastAsia"/>
          <w:sz w:val="21"/>
        </w:rPr>
        <w:t>附件</w:t>
      </w:r>
    </w:p>
    <w:p>
      <w:pPr>
        <w:pStyle w:val="BodyText"/>
        <w:spacing w:before="7"/>
        <w:rPr>
          <w:rFonts w:ascii="黑体"/>
          <w:sz w:val="15"/>
        </w:rPr>
      </w:pPr>
    </w:p>
    <w:p>
      <w:pPr>
        <w:pStyle w:val="BodyText"/>
        <w:ind w:left="836"/>
      </w:pPr>
      <w:r>
        <w:rPr/>
        <w:t>每台产品配备的附件应符合产品使用说明书或装箱清单规定。</w:t>
      </w:r>
    </w:p>
    <w:p>
      <w:pPr>
        <w:pStyle w:val="BodyText"/>
        <w:spacing w:before="6"/>
        <w:rPr>
          <w:sz w:val="15"/>
        </w:rPr>
      </w:pPr>
    </w:p>
    <w:p>
      <w:pPr>
        <w:pStyle w:val="ListParagraph"/>
        <w:numPr>
          <w:ilvl w:val="1"/>
          <w:numId w:val="1"/>
        </w:numPr>
        <w:tabs>
          <w:tab w:pos="941" w:val="left" w:leader="none"/>
          <w:tab w:pos="943" w:val="left" w:leader="none"/>
        </w:tabs>
        <w:spacing w:line="240" w:lineRule="auto" w:before="1" w:after="0"/>
        <w:ind w:left="942" w:right="0" w:hanging="527"/>
        <w:jc w:val="left"/>
        <w:rPr>
          <w:rFonts w:ascii="黑体" w:eastAsia="黑体" w:hint="eastAsia"/>
          <w:sz w:val="21"/>
        </w:rPr>
      </w:pPr>
      <w:r>
        <w:rPr>
          <w:rFonts w:ascii="黑体" w:eastAsia="黑体" w:hint="eastAsia"/>
          <w:sz w:val="21"/>
        </w:rPr>
        <w:t>标志</w:t>
      </w:r>
    </w:p>
    <w:p>
      <w:pPr>
        <w:pStyle w:val="BodyText"/>
        <w:spacing w:before="6"/>
        <w:rPr>
          <w:rFonts w:ascii="黑体"/>
          <w:sz w:val="15"/>
        </w:rPr>
      </w:pPr>
    </w:p>
    <w:p>
      <w:pPr>
        <w:pStyle w:val="ListParagraph"/>
        <w:numPr>
          <w:ilvl w:val="2"/>
          <w:numId w:val="22"/>
        </w:numPr>
        <w:tabs>
          <w:tab w:pos="1150" w:val="left" w:leader="none"/>
          <w:tab w:pos="1151" w:val="left" w:leader="none"/>
        </w:tabs>
        <w:spacing w:line="240" w:lineRule="auto" w:before="0" w:after="0"/>
        <w:ind w:left="1150" w:right="0" w:hanging="735"/>
        <w:jc w:val="left"/>
        <w:rPr>
          <w:rFonts w:ascii="黑体" w:eastAsia="黑体" w:hint="eastAsia"/>
          <w:sz w:val="21"/>
        </w:rPr>
      </w:pPr>
      <w:r>
        <w:rPr>
          <w:rFonts w:ascii="黑体" w:eastAsia="黑体" w:hint="eastAsia"/>
          <w:spacing w:val="-1"/>
          <w:sz w:val="21"/>
        </w:rPr>
        <w:t>产品标志</w:t>
      </w:r>
    </w:p>
    <w:p>
      <w:pPr>
        <w:pStyle w:val="BodyText"/>
        <w:spacing w:before="7"/>
        <w:rPr>
          <w:rFonts w:ascii="黑体"/>
          <w:sz w:val="15"/>
        </w:rPr>
      </w:pPr>
    </w:p>
    <w:p>
      <w:pPr>
        <w:pStyle w:val="BodyText"/>
        <w:ind w:left="836"/>
      </w:pPr>
      <w:r>
        <w:rPr/>
        <w:t>产品标志应包括下列内容：</w:t>
      </w:r>
    </w:p>
    <w:p>
      <w:pPr>
        <w:pStyle w:val="ListParagraph"/>
        <w:numPr>
          <w:ilvl w:val="3"/>
          <w:numId w:val="22"/>
        </w:numPr>
        <w:tabs>
          <w:tab w:pos="1256" w:val="left" w:leader="none"/>
          <w:tab w:pos="1257" w:val="left" w:leader="none"/>
        </w:tabs>
        <w:spacing w:line="240" w:lineRule="auto" w:before="43" w:after="0"/>
        <w:ind w:left="1256" w:right="0" w:hanging="421"/>
        <w:jc w:val="left"/>
        <w:rPr>
          <w:sz w:val="21"/>
        </w:rPr>
      </w:pPr>
      <w:r>
        <w:rPr>
          <w:spacing w:val="-1"/>
          <w:sz w:val="21"/>
        </w:rPr>
        <w:t>产品型号；</w:t>
      </w:r>
    </w:p>
    <w:p>
      <w:pPr>
        <w:pStyle w:val="ListParagraph"/>
        <w:numPr>
          <w:ilvl w:val="3"/>
          <w:numId w:val="22"/>
        </w:numPr>
        <w:tabs>
          <w:tab w:pos="1256" w:val="left" w:leader="none"/>
          <w:tab w:pos="1257" w:val="left" w:leader="none"/>
        </w:tabs>
        <w:spacing w:line="240" w:lineRule="auto" w:before="43" w:after="0"/>
        <w:ind w:left="1256" w:right="0" w:hanging="421"/>
        <w:jc w:val="left"/>
        <w:rPr>
          <w:sz w:val="21"/>
        </w:rPr>
      </w:pPr>
      <w:r>
        <w:rPr>
          <w:sz w:val="21"/>
        </w:rPr>
        <w:t>商标；</w:t>
      </w:r>
    </w:p>
    <w:p>
      <w:pPr>
        <w:pStyle w:val="ListParagraph"/>
        <w:numPr>
          <w:ilvl w:val="3"/>
          <w:numId w:val="22"/>
        </w:numPr>
        <w:tabs>
          <w:tab w:pos="1256" w:val="left" w:leader="none"/>
          <w:tab w:pos="1257" w:val="left" w:leader="none"/>
        </w:tabs>
        <w:spacing w:line="240" w:lineRule="auto" w:before="43" w:after="0"/>
        <w:ind w:left="1256" w:right="0" w:hanging="421"/>
        <w:jc w:val="left"/>
        <w:rPr>
          <w:sz w:val="21"/>
        </w:rPr>
      </w:pPr>
      <w:r>
        <w:rPr>
          <w:spacing w:val="-1"/>
          <w:sz w:val="21"/>
        </w:rPr>
        <w:t>额定电压</w:t>
      </w:r>
      <w:r>
        <w:rPr>
          <w:sz w:val="21"/>
        </w:rPr>
        <w:t>（</w:t>
      </w:r>
      <w:r>
        <w:rPr>
          <w:rFonts w:ascii="Times New Roman" w:eastAsia="Times New Roman"/>
          <w:sz w:val="21"/>
        </w:rPr>
        <w:t>V</w:t>
      </w:r>
      <w:r>
        <w:rPr>
          <w:sz w:val="21"/>
        </w:rPr>
        <w:t>）；</w:t>
      </w:r>
    </w:p>
    <w:p>
      <w:pPr>
        <w:spacing w:after="0" w:line="240" w:lineRule="auto"/>
        <w:jc w:val="left"/>
        <w:rPr>
          <w:sz w:val="21"/>
        </w:rPr>
        <w:sectPr>
          <w:pgSz w:w="11910" w:h="16840"/>
          <w:pgMar w:header="1441" w:footer="1141" w:top="1660" w:bottom="1340" w:left="1000" w:right="700"/>
        </w:sectPr>
      </w:pPr>
    </w:p>
    <w:p>
      <w:pPr>
        <w:pStyle w:val="BodyText"/>
        <w:rPr>
          <w:sz w:val="14"/>
        </w:rPr>
      </w:pPr>
    </w:p>
    <w:p>
      <w:pPr>
        <w:pStyle w:val="ListParagraph"/>
        <w:numPr>
          <w:ilvl w:val="3"/>
          <w:numId w:val="22"/>
        </w:numPr>
        <w:tabs>
          <w:tab w:pos="973" w:val="left" w:leader="none"/>
          <w:tab w:pos="974" w:val="left" w:leader="none"/>
        </w:tabs>
        <w:spacing w:line="240" w:lineRule="auto" w:before="79" w:after="0"/>
        <w:ind w:left="973" w:right="0" w:hanging="421"/>
        <w:jc w:val="left"/>
        <w:rPr>
          <w:sz w:val="21"/>
        </w:rPr>
      </w:pPr>
      <w:r>
        <w:rPr>
          <w:spacing w:val="-1"/>
          <w:sz w:val="21"/>
        </w:rPr>
        <w:t>额定频率</w:t>
      </w:r>
      <w:r>
        <w:rPr>
          <w:sz w:val="21"/>
        </w:rPr>
        <w:t>（</w:t>
      </w:r>
      <w:r>
        <w:rPr>
          <w:rFonts w:ascii="Times New Roman" w:eastAsia="Times New Roman"/>
          <w:sz w:val="21"/>
        </w:rPr>
        <w:t>Hz</w:t>
      </w:r>
      <w:r>
        <w:rPr>
          <w:sz w:val="21"/>
        </w:rPr>
        <w:t>）；</w:t>
      </w:r>
    </w:p>
    <w:p>
      <w:pPr>
        <w:pStyle w:val="ListParagraph"/>
        <w:numPr>
          <w:ilvl w:val="3"/>
          <w:numId w:val="22"/>
        </w:numPr>
        <w:tabs>
          <w:tab w:pos="973" w:val="left" w:leader="none"/>
          <w:tab w:pos="974" w:val="left" w:leader="none"/>
        </w:tabs>
        <w:spacing w:line="240" w:lineRule="auto" w:before="43" w:after="0"/>
        <w:ind w:left="973" w:right="0" w:hanging="421"/>
        <w:jc w:val="left"/>
        <w:rPr>
          <w:sz w:val="21"/>
        </w:rPr>
      </w:pPr>
      <w:r>
        <w:rPr>
          <w:spacing w:val="-1"/>
          <w:sz w:val="21"/>
        </w:rPr>
        <w:t>额定功率</w:t>
      </w:r>
      <w:r>
        <w:rPr>
          <w:spacing w:val="-3"/>
          <w:sz w:val="21"/>
        </w:rPr>
        <w:t>（</w:t>
      </w:r>
      <w:r>
        <w:rPr>
          <w:rFonts w:ascii="Times New Roman" w:eastAsia="Times New Roman"/>
          <w:spacing w:val="-3"/>
          <w:sz w:val="21"/>
        </w:rPr>
        <w:t>W</w:t>
      </w:r>
      <w:r>
        <w:rPr>
          <w:spacing w:val="-3"/>
          <w:sz w:val="21"/>
        </w:rPr>
        <w:t>）；</w:t>
      </w:r>
    </w:p>
    <w:p>
      <w:pPr>
        <w:pStyle w:val="ListParagraph"/>
        <w:numPr>
          <w:ilvl w:val="3"/>
          <w:numId w:val="22"/>
        </w:numPr>
        <w:tabs>
          <w:tab w:pos="973" w:val="left" w:leader="none"/>
          <w:tab w:pos="974" w:val="left" w:leader="none"/>
        </w:tabs>
        <w:spacing w:line="240" w:lineRule="auto" w:before="43" w:after="0"/>
        <w:ind w:left="973" w:right="0" w:hanging="421"/>
        <w:jc w:val="left"/>
        <w:rPr>
          <w:sz w:val="21"/>
        </w:rPr>
      </w:pPr>
      <w:r>
        <w:rPr>
          <w:spacing w:val="-2"/>
          <w:sz w:val="21"/>
        </w:rPr>
        <w:t>制造商名称；</w:t>
      </w:r>
    </w:p>
    <w:p>
      <w:pPr>
        <w:pStyle w:val="ListParagraph"/>
        <w:numPr>
          <w:ilvl w:val="3"/>
          <w:numId w:val="22"/>
        </w:numPr>
        <w:tabs>
          <w:tab w:pos="973" w:val="left" w:leader="none"/>
          <w:tab w:pos="974" w:val="left" w:leader="none"/>
        </w:tabs>
        <w:spacing w:line="240" w:lineRule="auto" w:before="42" w:after="0"/>
        <w:ind w:left="973" w:right="0" w:hanging="421"/>
        <w:jc w:val="left"/>
        <w:rPr>
          <w:sz w:val="21"/>
        </w:rPr>
      </w:pPr>
      <w:r>
        <w:rPr>
          <w:spacing w:val="-3"/>
          <w:sz w:val="21"/>
        </w:rPr>
        <w:t>制造日期或编号。</w:t>
      </w:r>
    </w:p>
    <w:p>
      <w:pPr>
        <w:pStyle w:val="BodyText"/>
        <w:spacing w:before="7"/>
        <w:rPr>
          <w:sz w:val="15"/>
        </w:rPr>
      </w:pPr>
    </w:p>
    <w:p>
      <w:pPr>
        <w:pStyle w:val="ListParagraph"/>
        <w:numPr>
          <w:ilvl w:val="2"/>
          <w:numId w:val="22"/>
        </w:numPr>
        <w:tabs>
          <w:tab w:pos="867" w:val="left" w:leader="none"/>
          <w:tab w:pos="868" w:val="left" w:leader="none"/>
        </w:tabs>
        <w:spacing w:line="240" w:lineRule="auto" w:before="0" w:after="0"/>
        <w:ind w:left="867" w:right="0" w:hanging="735"/>
        <w:jc w:val="left"/>
        <w:rPr>
          <w:rFonts w:ascii="黑体" w:eastAsia="黑体" w:hint="eastAsia"/>
          <w:sz w:val="21"/>
        </w:rPr>
      </w:pPr>
      <w:r>
        <w:rPr>
          <w:rFonts w:ascii="黑体" w:eastAsia="黑体" w:hint="eastAsia"/>
          <w:spacing w:val="-2"/>
          <w:sz w:val="21"/>
        </w:rPr>
        <w:t>外包装储运标志</w:t>
      </w:r>
    </w:p>
    <w:p>
      <w:pPr>
        <w:pStyle w:val="BodyText"/>
        <w:spacing w:before="7"/>
        <w:rPr>
          <w:rFonts w:ascii="黑体"/>
          <w:sz w:val="15"/>
        </w:rPr>
      </w:pPr>
    </w:p>
    <w:p>
      <w:pPr>
        <w:pStyle w:val="BodyText"/>
        <w:ind w:left="553"/>
      </w:pPr>
      <w:r>
        <w:rPr/>
        <w:t>按 </w:t>
      </w:r>
      <w:r>
        <w:rPr>
          <w:rFonts w:ascii="Times New Roman" w:hAnsi="Times New Roman" w:eastAsia="Times New Roman"/>
        </w:rPr>
        <w:t>GB/T 191</w:t>
      </w:r>
      <w:r>
        <w:rPr/>
        <w:t>—</w:t>
      </w:r>
      <w:r>
        <w:rPr>
          <w:rFonts w:ascii="Times New Roman" w:hAnsi="Times New Roman" w:eastAsia="Times New Roman"/>
        </w:rPr>
        <w:t>2008 </w:t>
      </w:r>
      <w:r>
        <w:rPr/>
        <w:t>的规定，应有下列储运标志：</w:t>
      </w:r>
    </w:p>
    <w:p>
      <w:pPr>
        <w:pStyle w:val="ListParagraph"/>
        <w:numPr>
          <w:ilvl w:val="3"/>
          <w:numId w:val="22"/>
        </w:numPr>
        <w:tabs>
          <w:tab w:pos="973" w:val="left" w:leader="none"/>
          <w:tab w:pos="974" w:val="left" w:leader="none"/>
        </w:tabs>
        <w:spacing w:line="240" w:lineRule="auto" w:before="43" w:after="0"/>
        <w:ind w:left="973" w:right="0" w:hanging="421"/>
        <w:jc w:val="left"/>
        <w:rPr>
          <w:sz w:val="21"/>
        </w:rPr>
      </w:pPr>
      <w:r>
        <w:rPr>
          <w:sz w:val="21"/>
        </w:rPr>
        <w:t>怕雨；</w:t>
      </w:r>
    </w:p>
    <w:p>
      <w:pPr>
        <w:pStyle w:val="ListParagraph"/>
        <w:numPr>
          <w:ilvl w:val="3"/>
          <w:numId w:val="22"/>
        </w:numPr>
        <w:tabs>
          <w:tab w:pos="973" w:val="left" w:leader="none"/>
          <w:tab w:pos="974" w:val="left" w:leader="none"/>
        </w:tabs>
        <w:spacing w:line="240" w:lineRule="auto" w:before="43" w:after="0"/>
        <w:ind w:left="973" w:right="0" w:hanging="421"/>
        <w:jc w:val="left"/>
        <w:rPr>
          <w:sz w:val="21"/>
        </w:rPr>
      </w:pPr>
      <w:r>
        <w:rPr>
          <w:sz w:val="21"/>
        </w:rPr>
        <w:t>向上；</w:t>
      </w:r>
    </w:p>
    <w:p>
      <w:pPr>
        <w:pStyle w:val="ListParagraph"/>
        <w:numPr>
          <w:ilvl w:val="3"/>
          <w:numId w:val="22"/>
        </w:numPr>
        <w:tabs>
          <w:tab w:pos="973" w:val="left" w:leader="none"/>
          <w:tab w:pos="974" w:val="left" w:leader="none"/>
        </w:tabs>
        <w:spacing w:line="240" w:lineRule="auto" w:before="43" w:after="0"/>
        <w:ind w:left="973" w:right="0" w:hanging="421"/>
        <w:jc w:val="left"/>
        <w:rPr>
          <w:sz w:val="21"/>
        </w:rPr>
      </w:pPr>
      <w:r>
        <w:rPr>
          <w:spacing w:val="-1"/>
          <w:sz w:val="21"/>
        </w:rPr>
        <w:t>易碎物品；</w:t>
      </w:r>
    </w:p>
    <w:p>
      <w:pPr>
        <w:pStyle w:val="ListParagraph"/>
        <w:numPr>
          <w:ilvl w:val="3"/>
          <w:numId w:val="22"/>
        </w:numPr>
        <w:tabs>
          <w:tab w:pos="973" w:val="left" w:leader="none"/>
          <w:tab w:pos="974" w:val="left" w:leader="none"/>
        </w:tabs>
        <w:spacing w:line="240" w:lineRule="auto" w:before="43" w:after="0"/>
        <w:ind w:left="973" w:right="0" w:hanging="421"/>
        <w:jc w:val="left"/>
        <w:rPr>
          <w:sz w:val="21"/>
        </w:rPr>
      </w:pPr>
      <w:r>
        <w:rPr>
          <w:spacing w:val="-2"/>
          <w:sz w:val="21"/>
        </w:rPr>
        <w:t>堆码层数极限。</w:t>
      </w:r>
    </w:p>
    <w:p>
      <w:pPr>
        <w:pStyle w:val="BodyText"/>
        <w:spacing w:before="7"/>
        <w:rPr>
          <w:sz w:val="15"/>
        </w:rPr>
      </w:pPr>
    </w:p>
    <w:p>
      <w:pPr>
        <w:pStyle w:val="ListParagraph"/>
        <w:numPr>
          <w:ilvl w:val="1"/>
          <w:numId w:val="1"/>
        </w:numPr>
        <w:tabs>
          <w:tab w:pos="658" w:val="left" w:leader="none"/>
          <w:tab w:pos="659" w:val="left" w:leader="none"/>
        </w:tabs>
        <w:spacing w:line="240" w:lineRule="auto" w:before="0" w:after="0"/>
        <w:ind w:left="658" w:right="0" w:hanging="526"/>
        <w:jc w:val="left"/>
        <w:rPr>
          <w:rFonts w:ascii="黑体" w:eastAsia="黑体" w:hint="eastAsia"/>
          <w:sz w:val="21"/>
        </w:rPr>
      </w:pPr>
      <w:r>
        <w:rPr>
          <w:rFonts w:ascii="黑体" w:eastAsia="黑体" w:hint="eastAsia"/>
          <w:sz w:val="21"/>
        </w:rPr>
        <w:t>包装</w:t>
      </w:r>
    </w:p>
    <w:p>
      <w:pPr>
        <w:pStyle w:val="BodyText"/>
        <w:spacing w:before="7"/>
        <w:rPr>
          <w:rFonts w:ascii="黑体"/>
          <w:sz w:val="15"/>
        </w:rPr>
      </w:pPr>
    </w:p>
    <w:p>
      <w:pPr>
        <w:pStyle w:val="BodyText"/>
        <w:ind w:left="553"/>
      </w:pPr>
      <w:r>
        <w:rPr/>
        <w:t>按 </w:t>
      </w:r>
      <w:r>
        <w:rPr>
          <w:rFonts w:ascii="Times New Roman" w:hAnsi="Times New Roman" w:eastAsia="Times New Roman"/>
        </w:rPr>
        <w:t>GB/T 13384</w:t>
      </w:r>
      <w:r>
        <w:rPr/>
        <w:t>—</w:t>
      </w:r>
      <w:r>
        <w:rPr>
          <w:rFonts w:ascii="Times New Roman" w:hAnsi="Times New Roman" w:eastAsia="Times New Roman"/>
        </w:rPr>
        <w:t>2008 </w:t>
      </w:r>
      <w:r>
        <w:rPr/>
        <w:t>的规定。</w:t>
      </w:r>
    </w:p>
    <w:p>
      <w:pPr>
        <w:pStyle w:val="BodyText"/>
        <w:spacing w:before="6"/>
        <w:rPr>
          <w:sz w:val="15"/>
        </w:rPr>
      </w:pPr>
    </w:p>
    <w:p>
      <w:pPr>
        <w:pStyle w:val="ListParagraph"/>
        <w:numPr>
          <w:ilvl w:val="1"/>
          <w:numId w:val="1"/>
        </w:numPr>
        <w:tabs>
          <w:tab w:pos="658" w:val="left" w:leader="none"/>
          <w:tab w:pos="659" w:val="left" w:leader="none"/>
        </w:tabs>
        <w:spacing w:line="240" w:lineRule="auto" w:before="1" w:after="0"/>
        <w:ind w:left="658" w:right="0" w:hanging="526"/>
        <w:jc w:val="left"/>
        <w:rPr>
          <w:rFonts w:ascii="黑体" w:eastAsia="黑体" w:hint="eastAsia"/>
          <w:sz w:val="21"/>
        </w:rPr>
      </w:pPr>
      <w:r>
        <w:rPr>
          <w:rFonts w:ascii="黑体" w:eastAsia="黑体" w:hint="eastAsia"/>
          <w:sz w:val="21"/>
        </w:rPr>
        <w:t>运输</w:t>
      </w:r>
    </w:p>
    <w:p>
      <w:pPr>
        <w:pStyle w:val="BodyText"/>
        <w:spacing w:before="6"/>
        <w:rPr>
          <w:rFonts w:ascii="黑体"/>
          <w:sz w:val="15"/>
        </w:rPr>
      </w:pPr>
    </w:p>
    <w:p>
      <w:pPr>
        <w:pStyle w:val="BodyText"/>
        <w:ind w:left="553"/>
      </w:pPr>
      <w:r>
        <w:rPr/>
        <w:t>产品应能适应公路、水运、铁路等运输方式。</w:t>
      </w:r>
    </w:p>
    <w:p>
      <w:pPr>
        <w:pStyle w:val="BodyText"/>
        <w:spacing w:before="7"/>
        <w:rPr>
          <w:sz w:val="15"/>
        </w:rPr>
      </w:pPr>
    </w:p>
    <w:p>
      <w:pPr>
        <w:pStyle w:val="ListParagraph"/>
        <w:numPr>
          <w:ilvl w:val="1"/>
          <w:numId w:val="1"/>
        </w:numPr>
        <w:tabs>
          <w:tab w:pos="658" w:val="left" w:leader="none"/>
          <w:tab w:pos="659" w:val="left" w:leader="none"/>
        </w:tabs>
        <w:spacing w:line="240" w:lineRule="auto" w:before="0" w:after="0"/>
        <w:ind w:left="658" w:right="0" w:hanging="526"/>
        <w:jc w:val="left"/>
        <w:rPr>
          <w:rFonts w:ascii="黑体" w:eastAsia="黑体" w:hint="eastAsia"/>
          <w:sz w:val="21"/>
        </w:rPr>
      </w:pPr>
      <w:r>
        <w:rPr>
          <w:rFonts w:ascii="黑体" w:eastAsia="黑体" w:hint="eastAsia"/>
          <w:sz w:val="21"/>
        </w:rPr>
        <w:t>贮存</w:t>
      </w:r>
    </w:p>
    <w:p>
      <w:pPr>
        <w:pStyle w:val="BodyText"/>
        <w:spacing w:before="7"/>
        <w:rPr>
          <w:rFonts w:ascii="黑体"/>
          <w:sz w:val="15"/>
        </w:rPr>
      </w:pPr>
    </w:p>
    <w:p>
      <w:pPr>
        <w:pStyle w:val="BodyText"/>
        <w:spacing w:line="278" w:lineRule="auto"/>
        <w:ind w:left="133" w:right="735" w:firstLine="420"/>
      </w:pPr>
      <w:r>
        <w:rPr>
          <w:spacing w:val="-10"/>
        </w:rPr>
        <w:t>产品应贮存在干燥、通风并能防止雨雪侵袭的室内，不应与易燃、起尘及腐蚀性物品一起存放。存</w:t>
      </w:r>
      <w:r>
        <w:rPr>
          <w:spacing w:val="-9"/>
        </w:rPr>
        <w:t>放期不应超过 </w:t>
      </w:r>
      <w:r>
        <w:rPr>
          <w:rFonts w:ascii="Times New Roman" w:eastAsia="Times New Roman"/>
        </w:rPr>
        <w:t>6 </w:t>
      </w:r>
      <w:r>
        <w:rPr>
          <w:spacing w:val="-9"/>
        </w:rPr>
        <w:t>个月，若存放超过 </w:t>
      </w:r>
      <w:r>
        <w:rPr>
          <w:rFonts w:ascii="Times New Roman" w:eastAsia="Times New Roman"/>
        </w:rPr>
        <w:t>6 </w:t>
      </w:r>
      <w:r>
        <w:rPr>
          <w:spacing w:val="-3"/>
        </w:rPr>
        <w:t>个月，应重新进行型式检验。</w:t>
      </w:r>
    </w:p>
    <w:p>
      <w:pPr>
        <w:pStyle w:val="BodyText"/>
        <w:spacing w:before="4"/>
        <w:rPr>
          <w:sz w:val="24"/>
        </w:rPr>
      </w:pPr>
    </w:p>
    <w:p>
      <w:pPr>
        <w:pStyle w:val="ListParagraph"/>
        <w:numPr>
          <w:ilvl w:val="0"/>
          <w:numId w:val="1"/>
        </w:numPr>
        <w:tabs>
          <w:tab w:pos="553" w:val="left" w:leader="none"/>
          <w:tab w:pos="554" w:val="left" w:leader="none"/>
        </w:tabs>
        <w:spacing w:line="240" w:lineRule="auto" w:before="0" w:after="0"/>
        <w:ind w:left="553" w:right="0" w:hanging="421"/>
        <w:jc w:val="left"/>
        <w:rPr>
          <w:rFonts w:ascii="黑体" w:eastAsia="黑体" w:hint="eastAsia"/>
          <w:sz w:val="21"/>
        </w:rPr>
      </w:pPr>
      <w:r>
        <w:rPr>
          <w:rFonts w:ascii="黑体" w:eastAsia="黑体" w:hint="eastAsia"/>
          <w:spacing w:val="-1"/>
          <w:sz w:val="21"/>
        </w:rPr>
        <w:t>质量承诺</w:t>
      </w:r>
    </w:p>
    <w:p>
      <w:pPr>
        <w:pStyle w:val="BodyText"/>
        <w:spacing w:before="9"/>
        <w:rPr>
          <w:rFonts w:ascii="黑体"/>
          <w:sz w:val="27"/>
        </w:rPr>
      </w:pPr>
    </w:p>
    <w:p>
      <w:pPr>
        <w:pStyle w:val="ListParagraph"/>
        <w:numPr>
          <w:ilvl w:val="1"/>
          <w:numId w:val="1"/>
        </w:numPr>
        <w:tabs>
          <w:tab w:pos="764" w:val="left" w:leader="none"/>
          <w:tab w:pos="765" w:val="left" w:leader="none"/>
        </w:tabs>
        <w:spacing w:line="278" w:lineRule="auto" w:before="0" w:after="0"/>
        <w:ind w:left="133" w:right="719" w:firstLine="0"/>
        <w:jc w:val="left"/>
        <w:rPr>
          <w:sz w:val="21"/>
        </w:rPr>
      </w:pPr>
      <w:r>
        <w:rPr>
          <w:spacing w:val="-7"/>
          <w:sz w:val="21"/>
        </w:rPr>
        <w:t>产品交货之日起 </w:t>
      </w:r>
      <w:r>
        <w:rPr>
          <w:rFonts w:ascii="Times New Roman" w:eastAsia="Times New Roman"/>
          <w:sz w:val="21"/>
        </w:rPr>
        <w:t>18</w:t>
      </w:r>
      <w:r>
        <w:rPr>
          <w:rFonts w:ascii="Times New Roman" w:eastAsia="Times New Roman"/>
          <w:spacing w:val="19"/>
          <w:sz w:val="21"/>
        </w:rPr>
        <w:t> </w:t>
      </w:r>
      <w:r>
        <w:rPr>
          <w:spacing w:val="-3"/>
          <w:sz w:val="21"/>
        </w:rPr>
        <w:t>个月内，如因制造质量问题而发生损坏或不能正常工作时，应负责包修或调换。</w:t>
      </w:r>
    </w:p>
    <w:p>
      <w:pPr>
        <w:pStyle w:val="ListParagraph"/>
        <w:numPr>
          <w:ilvl w:val="1"/>
          <w:numId w:val="1"/>
        </w:numPr>
        <w:tabs>
          <w:tab w:pos="764" w:val="left" w:leader="none"/>
          <w:tab w:pos="765" w:val="left" w:leader="none"/>
        </w:tabs>
        <w:spacing w:line="278" w:lineRule="auto" w:before="156" w:after="0"/>
        <w:ind w:left="133" w:right="711" w:firstLine="0"/>
        <w:jc w:val="left"/>
        <w:rPr>
          <w:sz w:val="21"/>
        </w:rPr>
      </w:pPr>
      <w:r>
        <w:rPr>
          <w:spacing w:val="-10"/>
          <w:sz w:val="21"/>
        </w:rPr>
        <w:t>在正常使用的情况下，产品的主轴、针杆连杆等重要零件在 </w:t>
      </w:r>
      <w:r>
        <w:rPr>
          <w:rFonts w:ascii="Times New Roman" w:eastAsia="Times New Roman"/>
          <w:sz w:val="21"/>
        </w:rPr>
        <w:t>6</w:t>
      </w:r>
      <w:r>
        <w:rPr>
          <w:rFonts w:ascii="Times New Roman" w:eastAsia="Times New Roman"/>
          <w:spacing w:val="21"/>
          <w:sz w:val="21"/>
        </w:rPr>
        <w:t> </w:t>
      </w:r>
      <w:r>
        <w:rPr>
          <w:spacing w:val="-7"/>
          <w:sz w:val="21"/>
        </w:rPr>
        <w:t>年内出现开裂、严重磨损等影响缝</w:t>
      </w:r>
      <w:r>
        <w:rPr>
          <w:spacing w:val="-5"/>
          <w:sz w:val="21"/>
        </w:rPr>
        <w:t>纫的质量问题</w:t>
      </w:r>
      <w:r>
        <w:rPr>
          <w:spacing w:val="-3"/>
          <w:sz w:val="21"/>
        </w:rPr>
        <w:t>（未按养护规定保养的情况除外</w:t>
      </w:r>
      <w:r>
        <w:rPr>
          <w:sz w:val="21"/>
        </w:rPr>
        <w:t>）</w:t>
      </w:r>
      <w:r>
        <w:rPr>
          <w:spacing w:val="-3"/>
          <w:sz w:val="21"/>
        </w:rPr>
        <w:t>，应负责免费更换。</w:t>
      </w:r>
    </w:p>
    <w:p>
      <w:pPr>
        <w:pStyle w:val="BodyText"/>
        <w:spacing w:line="269" w:lineRule="exact"/>
        <w:ind w:left="133"/>
      </w:pPr>
      <w:r>
        <w:rPr>
          <w:w w:val="100"/>
        </w:rPr>
        <w:t> </w:t>
      </w:r>
    </w:p>
    <w:p>
      <w:pPr>
        <w:pStyle w:val="BodyText"/>
        <w:spacing w:before="1"/>
        <w:rPr>
          <w:sz w:val="20"/>
        </w:rPr>
      </w:pPr>
      <w:r>
        <w:rPr/>
        <w:pict>
          <v:group style="position:absolute;margin-left:209.210007pt;margin-top:14.893074pt;width:173.45pt;height:.45pt;mso-position-horizontal-relative:page;mso-position-vertical-relative:paragraph;z-index:-251653120;mso-wrap-distance-left:0;mso-wrap-distance-right:0" coordorigin="4184,298" coordsize="3469,9">
            <v:line style="position:absolute" from="4184,302" to="5759,302" stroked="true" strokeweight=".4224pt" strokecolor="#000000">
              <v:stroke dashstyle="solid"/>
            </v:line>
            <v:line style="position:absolute" from="5761,302" to="7653,302" stroked="true" strokeweight=".4224pt" strokecolor="#000000">
              <v:stroke dashstyle="solid"/>
            </v:line>
            <w10:wrap type="topAndBottom"/>
          </v:group>
        </w:pict>
      </w:r>
    </w:p>
    <w:sectPr>
      <w:pgSz w:w="11910" w:h="16840"/>
      <w:pgMar w:header="1441" w:footer="1141" w:top="1660" w:bottom="1340" w:left="10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159973pt;margin-top:773.881592pt;width:11.1pt;height:11pt;mso-position-horizontal-relative:page;mso-position-vertical-relative:page;z-index:-254717952" type="#_x0000_t202" filled="false" stroked="false">
          <v:textbox inset="0,0,0,0">
            <w:txbxContent>
              <w:p>
                <w:pPr>
                  <w:spacing w:line="220" w:lineRule="exact" w:before="0"/>
                  <w:ind w:left="20" w:right="0" w:firstLine="0"/>
                  <w:jc w:val="left"/>
                  <w:rPr>
                    <w:sz w:val="18"/>
                  </w:rPr>
                </w:pPr>
                <w:r>
                  <w:rPr>
                    <w:sz w:val="18"/>
                  </w:rPr>
                  <w:t>I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704002pt;margin-top:773.881592pt;width:15.5pt;height:11pt;mso-position-horizontal-relative:page;mso-position-vertical-relative:page;z-index:-254716928" type="#_x0000_t202" filled="false" stroked="false">
          <v:textbox inset="0,0,0,0">
            <w:txbxContent>
              <w:p>
                <w:pPr>
                  <w:spacing w:line="220" w:lineRule="exact" w:before="0"/>
                  <w:ind w:left="20" w:right="0" w:firstLine="0"/>
                  <w:jc w:val="left"/>
                  <w:rPr>
                    <w:sz w:val="18"/>
                  </w:rPr>
                </w:pPr>
                <w:r>
                  <w:rPr>
                    <w:sz w:val="18"/>
                  </w:rPr>
                  <w:t>II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7.719971pt;margin-top:773.881592pt;width:16.5pt;height:11pt;mso-position-horizontal-relative:page;mso-position-vertical-relative:page;z-index:-254715904"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11</w:t>
                </w:r>
                <w:r>
                  <w:rPr/>
                  <w:fldChar w:fldCharType="end"/>
                </w:r>
                <w:r>
                  <w:rPr>
                    <w:sz w:val="1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704002pt;margin-top:773.881592pt;width:16.5pt;height:11pt;mso-position-horizontal-relative:page;mso-position-vertical-relative:page;z-index:-254714880"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10</w:t>
                </w:r>
                <w:r>
                  <w:rPr/>
                  <w:fldChar w:fldCharType="end"/>
                </w:r>
                <w:r>
                  <w:rPr>
                    <w:sz w:val="18"/>
                  </w:rPr>
                  <w:t> </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48.380005pt;margin-top:71.069824pt;width:91.45pt;height:13.7pt;mso-position-horizontal-relative:page;mso-position-vertical-relative:page;z-index:-254720000" type="#_x0000_t202" filled="false" stroked="false">
          <v:textbox inset="0,0,0,0">
            <w:txbxContent>
              <w:p>
                <w:pPr>
                  <w:pStyle w:val="BodyText"/>
                  <w:spacing w:line="267" w:lineRule="exact"/>
                  <w:ind w:left="20"/>
                  <w:rPr>
                    <w:rFonts w:ascii="黑体" w:hAnsi="黑体"/>
                  </w:rPr>
                </w:pPr>
                <w:r>
                  <w:rPr>
                    <w:rFonts w:ascii="黑体" w:hAnsi="黑体"/>
                  </w:rPr>
                  <w:t>T/ZZB XXXXX</w:t>
                </w:r>
                <w:r>
                  <w:rPr>
                    <w:rFonts w:ascii="Times New Roman" w:hAnsi="Times New Roman"/>
                  </w:rPr>
                  <w:t>—</w:t>
                </w:r>
                <w:r>
                  <w:rPr>
                    <w:rFonts w:ascii="黑体" w:hAnsi="黑体"/>
                  </w:rPr>
                  <w:t>2020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64001pt;margin-top:71.069824pt;width:91.4pt;height:13.7pt;mso-position-horizontal-relative:page;mso-position-vertical-relative:page;z-index:-254718976" type="#_x0000_t202" filled="false" stroked="false">
          <v:textbox inset="0,0,0,0">
            <w:txbxContent>
              <w:p>
                <w:pPr>
                  <w:pStyle w:val="BodyText"/>
                  <w:spacing w:line="267" w:lineRule="exact"/>
                  <w:ind w:left="20"/>
                  <w:rPr>
                    <w:rFonts w:ascii="黑体" w:hAnsi="黑体"/>
                  </w:rPr>
                </w:pPr>
                <w:r>
                  <w:rPr>
                    <w:rFonts w:ascii="黑体" w:hAnsi="黑体"/>
                  </w:rPr>
                  <w:t>T/ZZB XXXXX</w:t>
                </w:r>
                <w:r>
                  <w:rPr>
                    <w:rFonts w:ascii="Times New Roman" w:hAnsi="Times New Roman"/>
                  </w:rPr>
                  <w:t>—</w:t>
                </w:r>
                <w:r>
                  <w:rPr>
                    <w:rFonts w:ascii="黑体" w:hAnsi="黑体"/>
                  </w:rPr>
                  <w:t>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9"/>
      <w:numFmt w:val="decimal"/>
      <w:lvlText w:val="%1"/>
      <w:lvlJc w:val="left"/>
      <w:pPr>
        <w:ind w:left="1150" w:hanging="735"/>
        <w:jc w:val="left"/>
      </w:pPr>
      <w:rPr>
        <w:rFonts w:hint="default"/>
        <w:lang w:val="en-US" w:eastAsia="en-US" w:bidi="en-US"/>
      </w:rPr>
    </w:lvl>
    <w:lvl w:ilvl="1">
      <w:start w:val="2"/>
      <w:numFmt w:val="decimal"/>
      <w:lvlText w:val="%1.%2"/>
      <w:lvlJc w:val="left"/>
      <w:pPr>
        <w:ind w:left="1150" w:hanging="735"/>
        <w:jc w:val="left"/>
      </w:pPr>
      <w:rPr>
        <w:rFonts w:hint="default"/>
        <w:lang w:val="en-US" w:eastAsia="en-US" w:bidi="en-US"/>
      </w:rPr>
    </w:lvl>
    <w:lvl w:ilvl="2">
      <w:start w:val="1"/>
      <w:numFmt w:val="decimal"/>
      <w:lvlText w:val="%1.%2.%3"/>
      <w:lvlJc w:val="left"/>
      <w:pPr>
        <w:ind w:left="1150" w:hanging="735"/>
        <w:jc w:val="right"/>
      </w:pPr>
      <w:rPr>
        <w:rFonts w:hint="default" w:ascii="黑体" w:hAnsi="黑体" w:eastAsia="黑体" w:cs="黑体"/>
        <w:w w:val="100"/>
        <w:sz w:val="21"/>
        <w:szCs w:val="21"/>
        <w:lang w:val="en-US" w:eastAsia="en-US" w:bidi="en-US"/>
      </w:rPr>
    </w:lvl>
    <w:lvl w:ilvl="3">
      <w:start w:val="1"/>
      <w:numFmt w:val="lowerLetter"/>
      <w:lvlText w:val="%4)"/>
      <w:lvlJc w:val="left"/>
      <w:pPr>
        <w:ind w:left="1256" w:hanging="420"/>
        <w:jc w:val="right"/>
      </w:pPr>
      <w:rPr>
        <w:rFonts w:hint="default" w:ascii="Times New Roman" w:hAnsi="Times New Roman" w:eastAsia="Times New Roman" w:cs="Times New Roman"/>
        <w:spacing w:val="-1"/>
        <w:w w:val="100"/>
        <w:sz w:val="21"/>
        <w:szCs w:val="21"/>
        <w:lang w:val="en-US" w:eastAsia="en-US" w:bidi="en-US"/>
      </w:rPr>
    </w:lvl>
    <w:lvl w:ilvl="4">
      <w:start w:val="0"/>
      <w:numFmt w:val="bullet"/>
      <w:lvlText w:val="•"/>
      <w:lvlJc w:val="left"/>
      <w:pPr>
        <w:ind w:left="3496" w:hanging="420"/>
      </w:pPr>
      <w:rPr>
        <w:rFonts w:hint="default"/>
        <w:lang w:val="en-US" w:eastAsia="en-US" w:bidi="en-US"/>
      </w:rPr>
    </w:lvl>
    <w:lvl w:ilvl="5">
      <w:start w:val="0"/>
      <w:numFmt w:val="bullet"/>
      <w:lvlText w:val="•"/>
      <w:lvlJc w:val="left"/>
      <w:pPr>
        <w:ind w:left="4614" w:hanging="420"/>
      </w:pPr>
      <w:rPr>
        <w:rFonts w:hint="default"/>
        <w:lang w:val="en-US" w:eastAsia="en-US" w:bidi="en-US"/>
      </w:rPr>
    </w:lvl>
    <w:lvl w:ilvl="6">
      <w:start w:val="0"/>
      <w:numFmt w:val="bullet"/>
      <w:lvlText w:val="•"/>
      <w:lvlJc w:val="left"/>
      <w:pPr>
        <w:ind w:left="5733" w:hanging="420"/>
      </w:pPr>
      <w:rPr>
        <w:rFonts w:hint="default"/>
        <w:lang w:val="en-US" w:eastAsia="en-US" w:bidi="en-US"/>
      </w:rPr>
    </w:lvl>
    <w:lvl w:ilvl="7">
      <w:start w:val="0"/>
      <w:numFmt w:val="bullet"/>
      <w:lvlText w:val="•"/>
      <w:lvlJc w:val="left"/>
      <w:pPr>
        <w:ind w:left="6851" w:hanging="420"/>
      </w:pPr>
      <w:rPr>
        <w:rFonts w:hint="default"/>
        <w:lang w:val="en-US" w:eastAsia="en-US" w:bidi="en-US"/>
      </w:rPr>
    </w:lvl>
    <w:lvl w:ilvl="8">
      <w:start w:val="0"/>
      <w:numFmt w:val="bullet"/>
      <w:lvlText w:val="•"/>
      <w:lvlJc w:val="left"/>
      <w:pPr>
        <w:ind w:left="7969" w:hanging="420"/>
      </w:pPr>
      <w:rPr>
        <w:rFonts w:hint="default"/>
        <w:lang w:val="en-US" w:eastAsia="en-US" w:bidi="en-US"/>
      </w:rPr>
    </w:lvl>
  </w:abstractNum>
  <w:abstractNum w:abstractNumId="20">
    <w:multiLevelType w:val="hybridMultilevel"/>
    <w:lvl w:ilvl="0">
      <w:start w:val="8"/>
      <w:numFmt w:val="decimal"/>
      <w:lvlText w:val="%1"/>
      <w:lvlJc w:val="left"/>
      <w:pPr>
        <w:ind w:left="1150" w:hanging="735"/>
        <w:jc w:val="left"/>
      </w:pPr>
      <w:rPr>
        <w:rFonts w:hint="default"/>
        <w:lang w:val="en-US" w:eastAsia="en-US" w:bidi="en-US"/>
      </w:rPr>
    </w:lvl>
    <w:lvl w:ilvl="1">
      <w:start w:val="4"/>
      <w:numFmt w:val="decimal"/>
      <w:lvlText w:val="%1.%2"/>
      <w:lvlJc w:val="left"/>
      <w:pPr>
        <w:ind w:left="1150" w:hanging="735"/>
        <w:jc w:val="left"/>
      </w:pPr>
      <w:rPr>
        <w:rFonts w:hint="default"/>
        <w:lang w:val="en-US" w:eastAsia="en-US" w:bidi="en-US"/>
      </w:rPr>
    </w:lvl>
    <w:lvl w:ilvl="2">
      <w:start w:val="1"/>
      <w:numFmt w:val="decimal"/>
      <w:lvlText w:val="%1.%2.%3"/>
      <w:lvlJc w:val="left"/>
      <w:pPr>
        <w:ind w:left="1150" w:hanging="735"/>
        <w:jc w:val="left"/>
      </w:pPr>
      <w:rPr>
        <w:rFonts w:hint="default" w:ascii="黑体" w:hAnsi="黑体" w:eastAsia="黑体" w:cs="黑体"/>
        <w:w w:val="100"/>
        <w:sz w:val="21"/>
        <w:szCs w:val="21"/>
        <w:lang w:val="en-US" w:eastAsia="en-US" w:bidi="en-US"/>
      </w:rPr>
    </w:lvl>
    <w:lvl w:ilvl="3">
      <w:start w:val="0"/>
      <w:numFmt w:val="bullet"/>
      <w:lvlText w:val="•"/>
      <w:lvlJc w:val="left"/>
      <w:pPr>
        <w:ind w:left="3873" w:hanging="735"/>
      </w:pPr>
      <w:rPr>
        <w:rFonts w:hint="default"/>
        <w:lang w:val="en-US" w:eastAsia="en-US" w:bidi="en-US"/>
      </w:rPr>
    </w:lvl>
    <w:lvl w:ilvl="4">
      <w:start w:val="0"/>
      <w:numFmt w:val="bullet"/>
      <w:lvlText w:val="•"/>
      <w:lvlJc w:val="left"/>
      <w:pPr>
        <w:ind w:left="4778" w:hanging="735"/>
      </w:pPr>
      <w:rPr>
        <w:rFonts w:hint="default"/>
        <w:lang w:val="en-US" w:eastAsia="en-US" w:bidi="en-US"/>
      </w:rPr>
    </w:lvl>
    <w:lvl w:ilvl="5">
      <w:start w:val="0"/>
      <w:numFmt w:val="bullet"/>
      <w:lvlText w:val="•"/>
      <w:lvlJc w:val="left"/>
      <w:pPr>
        <w:ind w:left="5683" w:hanging="735"/>
      </w:pPr>
      <w:rPr>
        <w:rFonts w:hint="default"/>
        <w:lang w:val="en-US" w:eastAsia="en-US" w:bidi="en-US"/>
      </w:rPr>
    </w:lvl>
    <w:lvl w:ilvl="6">
      <w:start w:val="0"/>
      <w:numFmt w:val="bullet"/>
      <w:lvlText w:val="•"/>
      <w:lvlJc w:val="left"/>
      <w:pPr>
        <w:ind w:left="6587" w:hanging="735"/>
      </w:pPr>
      <w:rPr>
        <w:rFonts w:hint="default"/>
        <w:lang w:val="en-US" w:eastAsia="en-US" w:bidi="en-US"/>
      </w:rPr>
    </w:lvl>
    <w:lvl w:ilvl="7">
      <w:start w:val="0"/>
      <w:numFmt w:val="bullet"/>
      <w:lvlText w:val="•"/>
      <w:lvlJc w:val="left"/>
      <w:pPr>
        <w:ind w:left="7492" w:hanging="735"/>
      </w:pPr>
      <w:rPr>
        <w:rFonts w:hint="default"/>
        <w:lang w:val="en-US" w:eastAsia="en-US" w:bidi="en-US"/>
      </w:rPr>
    </w:lvl>
    <w:lvl w:ilvl="8">
      <w:start w:val="0"/>
      <w:numFmt w:val="bullet"/>
      <w:lvlText w:val="•"/>
      <w:lvlJc w:val="left"/>
      <w:pPr>
        <w:ind w:left="8397" w:hanging="735"/>
      </w:pPr>
      <w:rPr>
        <w:rFonts w:hint="default"/>
        <w:lang w:val="en-US" w:eastAsia="en-US" w:bidi="en-US"/>
      </w:rPr>
    </w:lvl>
  </w:abstractNum>
  <w:abstractNum w:abstractNumId="19">
    <w:multiLevelType w:val="hybridMultilevel"/>
    <w:lvl w:ilvl="0">
      <w:start w:val="8"/>
      <w:numFmt w:val="decimal"/>
      <w:lvlText w:val="%1"/>
      <w:lvlJc w:val="left"/>
      <w:pPr>
        <w:ind w:left="1150" w:hanging="735"/>
        <w:jc w:val="left"/>
      </w:pPr>
      <w:rPr>
        <w:rFonts w:hint="default"/>
        <w:lang w:val="en-US" w:eastAsia="en-US" w:bidi="en-US"/>
      </w:rPr>
    </w:lvl>
    <w:lvl w:ilvl="1">
      <w:start w:val="3"/>
      <w:numFmt w:val="decimal"/>
      <w:lvlText w:val="%1.%2"/>
      <w:lvlJc w:val="left"/>
      <w:pPr>
        <w:ind w:left="1150" w:hanging="735"/>
        <w:jc w:val="left"/>
      </w:pPr>
      <w:rPr>
        <w:rFonts w:hint="default"/>
        <w:lang w:val="en-US" w:eastAsia="en-US" w:bidi="en-US"/>
      </w:rPr>
    </w:lvl>
    <w:lvl w:ilvl="2">
      <w:start w:val="1"/>
      <w:numFmt w:val="decimal"/>
      <w:lvlText w:val="%1.%2.%3"/>
      <w:lvlJc w:val="left"/>
      <w:pPr>
        <w:ind w:left="1150" w:hanging="735"/>
        <w:jc w:val="left"/>
      </w:pPr>
      <w:rPr>
        <w:rFonts w:hint="default" w:ascii="黑体" w:hAnsi="黑体" w:eastAsia="黑体" w:cs="黑体"/>
        <w:w w:val="100"/>
        <w:sz w:val="21"/>
        <w:szCs w:val="21"/>
        <w:lang w:val="en-US" w:eastAsia="en-US" w:bidi="en-US"/>
      </w:rPr>
    </w:lvl>
    <w:lvl w:ilvl="3">
      <w:start w:val="0"/>
      <w:numFmt w:val="bullet"/>
      <w:lvlText w:val="•"/>
      <w:lvlJc w:val="left"/>
      <w:pPr>
        <w:ind w:left="3873" w:hanging="735"/>
      </w:pPr>
      <w:rPr>
        <w:rFonts w:hint="default"/>
        <w:lang w:val="en-US" w:eastAsia="en-US" w:bidi="en-US"/>
      </w:rPr>
    </w:lvl>
    <w:lvl w:ilvl="4">
      <w:start w:val="0"/>
      <w:numFmt w:val="bullet"/>
      <w:lvlText w:val="•"/>
      <w:lvlJc w:val="left"/>
      <w:pPr>
        <w:ind w:left="4778" w:hanging="735"/>
      </w:pPr>
      <w:rPr>
        <w:rFonts w:hint="default"/>
        <w:lang w:val="en-US" w:eastAsia="en-US" w:bidi="en-US"/>
      </w:rPr>
    </w:lvl>
    <w:lvl w:ilvl="5">
      <w:start w:val="0"/>
      <w:numFmt w:val="bullet"/>
      <w:lvlText w:val="•"/>
      <w:lvlJc w:val="left"/>
      <w:pPr>
        <w:ind w:left="5683" w:hanging="735"/>
      </w:pPr>
      <w:rPr>
        <w:rFonts w:hint="default"/>
        <w:lang w:val="en-US" w:eastAsia="en-US" w:bidi="en-US"/>
      </w:rPr>
    </w:lvl>
    <w:lvl w:ilvl="6">
      <w:start w:val="0"/>
      <w:numFmt w:val="bullet"/>
      <w:lvlText w:val="•"/>
      <w:lvlJc w:val="left"/>
      <w:pPr>
        <w:ind w:left="6587" w:hanging="735"/>
      </w:pPr>
      <w:rPr>
        <w:rFonts w:hint="default"/>
        <w:lang w:val="en-US" w:eastAsia="en-US" w:bidi="en-US"/>
      </w:rPr>
    </w:lvl>
    <w:lvl w:ilvl="7">
      <w:start w:val="0"/>
      <w:numFmt w:val="bullet"/>
      <w:lvlText w:val="•"/>
      <w:lvlJc w:val="left"/>
      <w:pPr>
        <w:ind w:left="7492" w:hanging="735"/>
      </w:pPr>
      <w:rPr>
        <w:rFonts w:hint="default"/>
        <w:lang w:val="en-US" w:eastAsia="en-US" w:bidi="en-US"/>
      </w:rPr>
    </w:lvl>
    <w:lvl w:ilvl="8">
      <w:start w:val="0"/>
      <w:numFmt w:val="bullet"/>
      <w:lvlText w:val="•"/>
      <w:lvlJc w:val="left"/>
      <w:pPr>
        <w:ind w:left="8397" w:hanging="735"/>
      </w:pPr>
      <w:rPr>
        <w:rFonts w:hint="default"/>
        <w:lang w:val="en-US" w:eastAsia="en-US" w:bidi="en-US"/>
      </w:rPr>
    </w:lvl>
  </w:abstractNum>
  <w:abstractNum w:abstractNumId="18">
    <w:multiLevelType w:val="hybridMultilevel"/>
    <w:lvl w:ilvl="0">
      <w:start w:val="7"/>
      <w:numFmt w:val="decimal"/>
      <w:lvlText w:val="%1"/>
      <w:lvlJc w:val="left"/>
      <w:pPr>
        <w:ind w:left="867" w:hanging="735"/>
        <w:jc w:val="left"/>
      </w:pPr>
      <w:rPr>
        <w:rFonts w:hint="default"/>
        <w:lang w:val="en-US" w:eastAsia="en-US" w:bidi="en-US"/>
      </w:rPr>
    </w:lvl>
    <w:lvl w:ilvl="1">
      <w:start w:val="7"/>
      <w:numFmt w:val="decimal"/>
      <w:lvlText w:val="%1.%2"/>
      <w:lvlJc w:val="left"/>
      <w:pPr>
        <w:ind w:left="867" w:hanging="735"/>
        <w:jc w:val="left"/>
      </w:pPr>
      <w:rPr>
        <w:rFonts w:hint="default"/>
        <w:lang w:val="en-US" w:eastAsia="en-US" w:bidi="en-US"/>
      </w:rPr>
    </w:lvl>
    <w:lvl w:ilvl="2">
      <w:start w:val="1"/>
      <w:numFmt w:val="decimal"/>
      <w:lvlText w:val="%1.%2.%3"/>
      <w:lvlJc w:val="left"/>
      <w:pPr>
        <w:ind w:left="867" w:hanging="735"/>
        <w:jc w:val="right"/>
      </w:pPr>
      <w:rPr>
        <w:rFonts w:hint="default" w:ascii="黑体" w:hAnsi="黑体" w:eastAsia="黑体" w:cs="黑体"/>
        <w:w w:val="100"/>
        <w:sz w:val="21"/>
        <w:szCs w:val="21"/>
        <w:lang w:val="en-US" w:eastAsia="en-US" w:bidi="en-US"/>
      </w:rPr>
    </w:lvl>
    <w:lvl w:ilvl="3">
      <w:start w:val="1"/>
      <w:numFmt w:val="lowerLetter"/>
      <w:lvlText w:val="%4)"/>
      <w:lvlJc w:val="left"/>
      <w:pPr>
        <w:ind w:left="973" w:hanging="420"/>
        <w:jc w:val="left"/>
      </w:pPr>
      <w:rPr>
        <w:rFonts w:hint="default" w:ascii="Times New Roman" w:hAnsi="Times New Roman" w:eastAsia="Times New Roman" w:cs="Times New Roman"/>
        <w:spacing w:val="-1"/>
        <w:w w:val="100"/>
        <w:sz w:val="21"/>
        <w:szCs w:val="21"/>
        <w:lang w:val="en-US" w:eastAsia="en-US" w:bidi="en-US"/>
      </w:rPr>
    </w:lvl>
    <w:lvl w:ilvl="4">
      <w:start w:val="0"/>
      <w:numFmt w:val="bullet"/>
      <w:lvlText w:val="•"/>
      <w:lvlJc w:val="left"/>
      <w:pPr>
        <w:ind w:left="4055" w:hanging="420"/>
      </w:pPr>
      <w:rPr>
        <w:rFonts w:hint="default"/>
        <w:lang w:val="en-US" w:eastAsia="en-US" w:bidi="en-US"/>
      </w:rPr>
    </w:lvl>
    <w:lvl w:ilvl="5">
      <w:start w:val="0"/>
      <w:numFmt w:val="bullet"/>
      <w:lvlText w:val="•"/>
      <w:lvlJc w:val="left"/>
      <w:pPr>
        <w:ind w:left="5080" w:hanging="420"/>
      </w:pPr>
      <w:rPr>
        <w:rFonts w:hint="default"/>
        <w:lang w:val="en-US" w:eastAsia="en-US" w:bidi="en-US"/>
      </w:rPr>
    </w:lvl>
    <w:lvl w:ilvl="6">
      <w:start w:val="0"/>
      <w:numFmt w:val="bullet"/>
      <w:lvlText w:val="•"/>
      <w:lvlJc w:val="left"/>
      <w:pPr>
        <w:ind w:left="6105" w:hanging="420"/>
      </w:pPr>
      <w:rPr>
        <w:rFonts w:hint="default"/>
        <w:lang w:val="en-US" w:eastAsia="en-US" w:bidi="en-US"/>
      </w:rPr>
    </w:lvl>
    <w:lvl w:ilvl="7">
      <w:start w:val="0"/>
      <w:numFmt w:val="bullet"/>
      <w:lvlText w:val="•"/>
      <w:lvlJc w:val="left"/>
      <w:pPr>
        <w:ind w:left="7130" w:hanging="420"/>
      </w:pPr>
      <w:rPr>
        <w:rFonts w:hint="default"/>
        <w:lang w:val="en-US" w:eastAsia="en-US" w:bidi="en-US"/>
      </w:rPr>
    </w:lvl>
    <w:lvl w:ilvl="8">
      <w:start w:val="0"/>
      <w:numFmt w:val="bullet"/>
      <w:lvlText w:val="•"/>
      <w:lvlJc w:val="left"/>
      <w:pPr>
        <w:ind w:left="8156" w:hanging="420"/>
      </w:pPr>
      <w:rPr>
        <w:rFonts w:hint="default"/>
        <w:lang w:val="en-US" w:eastAsia="en-US" w:bidi="en-US"/>
      </w:rPr>
    </w:lvl>
  </w:abstractNum>
  <w:abstractNum w:abstractNumId="17">
    <w:multiLevelType w:val="hybridMultilevel"/>
    <w:lvl w:ilvl="0">
      <w:start w:val="7"/>
      <w:numFmt w:val="decimal"/>
      <w:lvlText w:val="%1"/>
      <w:lvlJc w:val="left"/>
      <w:pPr>
        <w:ind w:left="867" w:hanging="735"/>
        <w:jc w:val="left"/>
      </w:pPr>
      <w:rPr>
        <w:rFonts w:hint="default"/>
        <w:lang w:val="en-US" w:eastAsia="en-US" w:bidi="en-US"/>
      </w:rPr>
    </w:lvl>
    <w:lvl w:ilvl="1">
      <w:start w:val="6"/>
      <w:numFmt w:val="decimal"/>
      <w:lvlText w:val="%1.%2"/>
      <w:lvlJc w:val="left"/>
      <w:pPr>
        <w:ind w:left="867" w:hanging="735"/>
        <w:jc w:val="left"/>
      </w:pPr>
      <w:rPr>
        <w:rFonts w:hint="default"/>
        <w:lang w:val="en-US" w:eastAsia="en-US" w:bidi="en-US"/>
      </w:rPr>
    </w:lvl>
    <w:lvl w:ilvl="2">
      <w:start w:val="1"/>
      <w:numFmt w:val="decimal"/>
      <w:lvlText w:val="%1.%2.%3"/>
      <w:lvlJc w:val="left"/>
      <w:pPr>
        <w:ind w:left="867" w:hanging="735"/>
        <w:jc w:val="left"/>
      </w:pPr>
      <w:rPr>
        <w:rFonts w:hint="default" w:ascii="黑体" w:hAnsi="黑体" w:eastAsia="黑体" w:cs="黑体"/>
        <w:w w:val="100"/>
        <w:sz w:val="21"/>
        <w:szCs w:val="21"/>
        <w:lang w:val="en-US" w:eastAsia="en-US" w:bidi="en-US"/>
      </w:rPr>
    </w:lvl>
    <w:lvl w:ilvl="3">
      <w:start w:val="0"/>
      <w:numFmt w:val="bullet"/>
      <w:lvlText w:val="•"/>
      <w:lvlJc w:val="left"/>
      <w:pPr>
        <w:ind w:left="3663" w:hanging="735"/>
      </w:pPr>
      <w:rPr>
        <w:rFonts w:hint="default"/>
        <w:lang w:val="en-US" w:eastAsia="en-US" w:bidi="en-US"/>
      </w:rPr>
    </w:lvl>
    <w:lvl w:ilvl="4">
      <w:start w:val="0"/>
      <w:numFmt w:val="bullet"/>
      <w:lvlText w:val="•"/>
      <w:lvlJc w:val="left"/>
      <w:pPr>
        <w:ind w:left="4598" w:hanging="735"/>
      </w:pPr>
      <w:rPr>
        <w:rFonts w:hint="default"/>
        <w:lang w:val="en-US" w:eastAsia="en-US" w:bidi="en-US"/>
      </w:rPr>
    </w:lvl>
    <w:lvl w:ilvl="5">
      <w:start w:val="0"/>
      <w:numFmt w:val="bullet"/>
      <w:lvlText w:val="•"/>
      <w:lvlJc w:val="left"/>
      <w:pPr>
        <w:ind w:left="5533" w:hanging="735"/>
      </w:pPr>
      <w:rPr>
        <w:rFonts w:hint="default"/>
        <w:lang w:val="en-US" w:eastAsia="en-US" w:bidi="en-US"/>
      </w:rPr>
    </w:lvl>
    <w:lvl w:ilvl="6">
      <w:start w:val="0"/>
      <w:numFmt w:val="bullet"/>
      <w:lvlText w:val="•"/>
      <w:lvlJc w:val="left"/>
      <w:pPr>
        <w:ind w:left="6467" w:hanging="735"/>
      </w:pPr>
      <w:rPr>
        <w:rFonts w:hint="default"/>
        <w:lang w:val="en-US" w:eastAsia="en-US" w:bidi="en-US"/>
      </w:rPr>
    </w:lvl>
    <w:lvl w:ilvl="7">
      <w:start w:val="0"/>
      <w:numFmt w:val="bullet"/>
      <w:lvlText w:val="•"/>
      <w:lvlJc w:val="left"/>
      <w:pPr>
        <w:ind w:left="7402" w:hanging="735"/>
      </w:pPr>
      <w:rPr>
        <w:rFonts w:hint="default"/>
        <w:lang w:val="en-US" w:eastAsia="en-US" w:bidi="en-US"/>
      </w:rPr>
    </w:lvl>
    <w:lvl w:ilvl="8">
      <w:start w:val="0"/>
      <w:numFmt w:val="bullet"/>
      <w:lvlText w:val="•"/>
      <w:lvlJc w:val="left"/>
      <w:pPr>
        <w:ind w:left="8337" w:hanging="735"/>
      </w:pPr>
      <w:rPr>
        <w:rFonts w:hint="default"/>
        <w:lang w:val="en-US" w:eastAsia="en-US" w:bidi="en-US"/>
      </w:rPr>
    </w:lvl>
  </w:abstractNum>
  <w:abstractNum w:abstractNumId="16">
    <w:multiLevelType w:val="hybridMultilevel"/>
    <w:lvl w:ilvl="0">
      <w:start w:val="7"/>
      <w:numFmt w:val="decimal"/>
      <w:lvlText w:val="%1"/>
      <w:lvlJc w:val="left"/>
      <w:pPr>
        <w:ind w:left="1150" w:hanging="735"/>
        <w:jc w:val="left"/>
      </w:pPr>
      <w:rPr>
        <w:rFonts w:hint="default"/>
        <w:lang w:val="en-US" w:eastAsia="en-US" w:bidi="en-US"/>
      </w:rPr>
    </w:lvl>
    <w:lvl w:ilvl="1">
      <w:start w:val="5"/>
      <w:numFmt w:val="decimal"/>
      <w:lvlText w:val="%1.%2"/>
      <w:lvlJc w:val="left"/>
      <w:pPr>
        <w:ind w:left="1150" w:hanging="735"/>
        <w:jc w:val="left"/>
      </w:pPr>
      <w:rPr>
        <w:rFonts w:hint="default"/>
        <w:lang w:val="en-US" w:eastAsia="en-US" w:bidi="en-US"/>
      </w:rPr>
    </w:lvl>
    <w:lvl w:ilvl="2">
      <w:start w:val="1"/>
      <w:numFmt w:val="decimal"/>
      <w:lvlText w:val="%1.%2.%3"/>
      <w:lvlJc w:val="left"/>
      <w:pPr>
        <w:ind w:left="1150" w:hanging="735"/>
        <w:jc w:val="right"/>
      </w:pPr>
      <w:rPr>
        <w:rFonts w:hint="default" w:ascii="黑体" w:hAnsi="黑体" w:eastAsia="黑体" w:cs="黑体"/>
        <w:w w:val="100"/>
        <w:sz w:val="21"/>
        <w:szCs w:val="21"/>
        <w:lang w:val="en-US" w:eastAsia="en-US" w:bidi="en-US"/>
      </w:rPr>
    </w:lvl>
    <w:lvl w:ilvl="3">
      <w:start w:val="1"/>
      <w:numFmt w:val="lowerLetter"/>
      <w:lvlText w:val="%4)"/>
      <w:lvlJc w:val="left"/>
      <w:pPr>
        <w:ind w:left="1256" w:hanging="420"/>
        <w:jc w:val="left"/>
      </w:pPr>
      <w:rPr>
        <w:rFonts w:hint="default" w:ascii="Times New Roman" w:hAnsi="Times New Roman" w:eastAsia="Times New Roman" w:cs="Times New Roman"/>
        <w:spacing w:val="-1"/>
        <w:w w:val="100"/>
        <w:sz w:val="21"/>
        <w:szCs w:val="21"/>
        <w:lang w:val="en-US" w:eastAsia="en-US" w:bidi="en-US"/>
      </w:rPr>
    </w:lvl>
    <w:lvl w:ilvl="4">
      <w:start w:val="0"/>
      <w:numFmt w:val="bullet"/>
      <w:lvlText w:val="•"/>
      <w:lvlJc w:val="left"/>
      <w:pPr>
        <w:ind w:left="4242" w:hanging="420"/>
      </w:pPr>
      <w:rPr>
        <w:rFonts w:hint="default"/>
        <w:lang w:val="en-US" w:eastAsia="en-US" w:bidi="en-US"/>
      </w:rPr>
    </w:lvl>
    <w:lvl w:ilvl="5">
      <w:start w:val="0"/>
      <w:numFmt w:val="bullet"/>
      <w:lvlText w:val="•"/>
      <w:lvlJc w:val="left"/>
      <w:pPr>
        <w:ind w:left="5236" w:hanging="420"/>
      </w:pPr>
      <w:rPr>
        <w:rFonts w:hint="default"/>
        <w:lang w:val="en-US" w:eastAsia="en-US" w:bidi="en-US"/>
      </w:rPr>
    </w:lvl>
    <w:lvl w:ilvl="6">
      <w:start w:val="0"/>
      <w:numFmt w:val="bullet"/>
      <w:lvlText w:val="•"/>
      <w:lvlJc w:val="left"/>
      <w:pPr>
        <w:ind w:left="6230" w:hanging="420"/>
      </w:pPr>
      <w:rPr>
        <w:rFonts w:hint="default"/>
        <w:lang w:val="en-US" w:eastAsia="en-US" w:bidi="en-US"/>
      </w:rPr>
    </w:lvl>
    <w:lvl w:ilvl="7">
      <w:start w:val="0"/>
      <w:numFmt w:val="bullet"/>
      <w:lvlText w:val="•"/>
      <w:lvlJc w:val="left"/>
      <w:pPr>
        <w:ind w:left="7224" w:hanging="420"/>
      </w:pPr>
      <w:rPr>
        <w:rFonts w:hint="default"/>
        <w:lang w:val="en-US" w:eastAsia="en-US" w:bidi="en-US"/>
      </w:rPr>
    </w:lvl>
    <w:lvl w:ilvl="8">
      <w:start w:val="0"/>
      <w:numFmt w:val="bullet"/>
      <w:lvlText w:val="•"/>
      <w:lvlJc w:val="left"/>
      <w:pPr>
        <w:ind w:left="8218" w:hanging="420"/>
      </w:pPr>
      <w:rPr>
        <w:rFonts w:hint="default"/>
        <w:lang w:val="en-US" w:eastAsia="en-US" w:bidi="en-US"/>
      </w:rPr>
    </w:lvl>
  </w:abstractNum>
  <w:abstractNum w:abstractNumId="15">
    <w:multiLevelType w:val="hybridMultilevel"/>
    <w:lvl w:ilvl="0">
      <w:start w:val="7"/>
      <w:numFmt w:val="decimal"/>
      <w:lvlText w:val="%1"/>
      <w:lvlJc w:val="left"/>
      <w:pPr>
        <w:ind w:left="867" w:hanging="735"/>
        <w:jc w:val="left"/>
      </w:pPr>
      <w:rPr>
        <w:rFonts w:hint="default"/>
        <w:lang w:val="en-US" w:eastAsia="en-US" w:bidi="en-US"/>
      </w:rPr>
    </w:lvl>
    <w:lvl w:ilvl="1">
      <w:start w:val="4"/>
      <w:numFmt w:val="decimal"/>
      <w:lvlText w:val="%1.%2"/>
      <w:lvlJc w:val="left"/>
      <w:pPr>
        <w:ind w:left="867" w:hanging="735"/>
        <w:jc w:val="left"/>
      </w:pPr>
      <w:rPr>
        <w:rFonts w:hint="default"/>
        <w:lang w:val="en-US" w:eastAsia="en-US" w:bidi="en-US"/>
      </w:rPr>
    </w:lvl>
    <w:lvl w:ilvl="2">
      <w:start w:val="1"/>
      <w:numFmt w:val="decimal"/>
      <w:lvlText w:val="%1.%2.%3"/>
      <w:lvlJc w:val="left"/>
      <w:pPr>
        <w:ind w:left="867" w:hanging="735"/>
        <w:jc w:val="left"/>
      </w:pPr>
      <w:rPr>
        <w:rFonts w:hint="default" w:ascii="黑体" w:hAnsi="黑体" w:eastAsia="黑体" w:cs="黑体"/>
        <w:w w:val="100"/>
        <w:sz w:val="21"/>
        <w:szCs w:val="21"/>
        <w:lang w:val="en-US" w:eastAsia="en-US" w:bidi="en-US"/>
      </w:rPr>
    </w:lvl>
    <w:lvl w:ilvl="3">
      <w:start w:val="1"/>
      <w:numFmt w:val="lowerLetter"/>
      <w:lvlText w:val="%4)"/>
      <w:lvlJc w:val="left"/>
      <w:pPr>
        <w:ind w:left="985" w:hanging="432"/>
        <w:jc w:val="left"/>
      </w:pPr>
      <w:rPr>
        <w:rFonts w:hint="default" w:ascii="Times New Roman" w:hAnsi="Times New Roman" w:eastAsia="Times New Roman" w:cs="Times New Roman"/>
        <w:spacing w:val="-1"/>
        <w:w w:val="100"/>
        <w:sz w:val="21"/>
        <w:szCs w:val="21"/>
        <w:lang w:val="en-US" w:eastAsia="en-US" w:bidi="en-US"/>
      </w:rPr>
    </w:lvl>
    <w:lvl w:ilvl="4">
      <w:start w:val="0"/>
      <w:numFmt w:val="bullet"/>
      <w:lvlText w:val="•"/>
      <w:lvlJc w:val="left"/>
      <w:pPr>
        <w:ind w:left="4055" w:hanging="432"/>
      </w:pPr>
      <w:rPr>
        <w:rFonts w:hint="default"/>
        <w:lang w:val="en-US" w:eastAsia="en-US" w:bidi="en-US"/>
      </w:rPr>
    </w:lvl>
    <w:lvl w:ilvl="5">
      <w:start w:val="0"/>
      <w:numFmt w:val="bullet"/>
      <w:lvlText w:val="•"/>
      <w:lvlJc w:val="left"/>
      <w:pPr>
        <w:ind w:left="5080" w:hanging="432"/>
      </w:pPr>
      <w:rPr>
        <w:rFonts w:hint="default"/>
        <w:lang w:val="en-US" w:eastAsia="en-US" w:bidi="en-US"/>
      </w:rPr>
    </w:lvl>
    <w:lvl w:ilvl="6">
      <w:start w:val="0"/>
      <w:numFmt w:val="bullet"/>
      <w:lvlText w:val="•"/>
      <w:lvlJc w:val="left"/>
      <w:pPr>
        <w:ind w:left="6105" w:hanging="432"/>
      </w:pPr>
      <w:rPr>
        <w:rFonts w:hint="default"/>
        <w:lang w:val="en-US" w:eastAsia="en-US" w:bidi="en-US"/>
      </w:rPr>
    </w:lvl>
    <w:lvl w:ilvl="7">
      <w:start w:val="0"/>
      <w:numFmt w:val="bullet"/>
      <w:lvlText w:val="•"/>
      <w:lvlJc w:val="left"/>
      <w:pPr>
        <w:ind w:left="7130" w:hanging="432"/>
      </w:pPr>
      <w:rPr>
        <w:rFonts w:hint="default"/>
        <w:lang w:val="en-US" w:eastAsia="en-US" w:bidi="en-US"/>
      </w:rPr>
    </w:lvl>
    <w:lvl w:ilvl="8">
      <w:start w:val="0"/>
      <w:numFmt w:val="bullet"/>
      <w:lvlText w:val="•"/>
      <w:lvlJc w:val="left"/>
      <w:pPr>
        <w:ind w:left="8156" w:hanging="432"/>
      </w:pPr>
      <w:rPr>
        <w:rFonts w:hint="default"/>
        <w:lang w:val="en-US" w:eastAsia="en-US" w:bidi="en-US"/>
      </w:rPr>
    </w:lvl>
  </w:abstractNum>
  <w:abstractNum w:abstractNumId="14">
    <w:multiLevelType w:val="hybridMultilevel"/>
    <w:lvl w:ilvl="0">
      <w:start w:val="7"/>
      <w:numFmt w:val="decimal"/>
      <w:lvlText w:val="%1"/>
      <w:lvlJc w:val="left"/>
      <w:pPr>
        <w:ind w:left="1150" w:hanging="735"/>
        <w:jc w:val="left"/>
      </w:pPr>
      <w:rPr>
        <w:rFonts w:hint="default"/>
        <w:lang w:val="en-US" w:eastAsia="en-US" w:bidi="en-US"/>
      </w:rPr>
    </w:lvl>
    <w:lvl w:ilvl="1">
      <w:start w:val="3"/>
      <w:numFmt w:val="decimal"/>
      <w:lvlText w:val="%1.%2"/>
      <w:lvlJc w:val="left"/>
      <w:pPr>
        <w:ind w:left="1150" w:hanging="735"/>
        <w:jc w:val="left"/>
      </w:pPr>
      <w:rPr>
        <w:rFonts w:hint="default"/>
        <w:lang w:val="en-US" w:eastAsia="en-US" w:bidi="en-US"/>
      </w:rPr>
    </w:lvl>
    <w:lvl w:ilvl="2">
      <w:start w:val="1"/>
      <w:numFmt w:val="decimal"/>
      <w:lvlText w:val="%1.%2.%3"/>
      <w:lvlJc w:val="left"/>
      <w:pPr>
        <w:ind w:left="1150" w:hanging="735"/>
        <w:jc w:val="left"/>
      </w:pPr>
      <w:rPr>
        <w:rFonts w:hint="default" w:ascii="黑体" w:hAnsi="黑体" w:eastAsia="黑体" w:cs="黑体"/>
        <w:w w:val="100"/>
        <w:sz w:val="21"/>
        <w:szCs w:val="21"/>
        <w:lang w:val="en-US" w:eastAsia="en-US" w:bidi="en-US"/>
      </w:rPr>
    </w:lvl>
    <w:lvl w:ilvl="3">
      <w:start w:val="1"/>
      <w:numFmt w:val="lowerLetter"/>
      <w:lvlText w:val="%4)"/>
      <w:lvlJc w:val="left"/>
      <w:pPr>
        <w:ind w:left="1249" w:hanging="408"/>
        <w:jc w:val="left"/>
      </w:pPr>
      <w:rPr>
        <w:rFonts w:hint="default" w:ascii="Times New Roman" w:hAnsi="Times New Roman" w:eastAsia="Times New Roman" w:cs="Times New Roman"/>
        <w:spacing w:val="-1"/>
        <w:w w:val="100"/>
        <w:sz w:val="21"/>
        <w:szCs w:val="21"/>
        <w:lang w:val="en-US" w:eastAsia="en-US" w:bidi="en-US"/>
      </w:rPr>
    </w:lvl>
    <w:lvl w:ilvl="4">
      <w:start w:val="0"/>
      <w:numFmt w:val="bullet"/>
      <w:lvlText w:val="•"/>
      <w:lvlJc w:val="left"/>
      <w:pPr>
        <w:ind w:left="4228" w:hanging="408"/>
      </w:pPr>
      <w:rPr>
        <w:rFonts w:hint="default"/>
        <w:lang w:val="en-US" w:eastAsia="en-US" w:bidi="en-US"/>
      </w:rPr>
    </w:lvl>
    <w:lvl w:ilvl="5">
      <w:start w:val="0"/>
      <w:numFmt w:val="bullet"/>
      <w:lvlText w:val="•"/>
      <w:lvlJc w:val="left"/>
      <w:pPr>
        <w:ind w:left="5225" w:hanging="408"/>
      </w:pPr>
      <w:rPr>
        <w:rFonts w:hint="default"/>
        <w:lang w:val="en-US" w:eastAsia="en-US" w:bidi="en-US"/>
      </w:rPr>
    </w:lvl>
    <w:lvl w:ilvl="6">
      <w:start w:val="0"/>
      <w:numFmt w:val="bullet"/>
      <w:lvlText w:val="•"/>
      <w:lvlJc w:val="left"/>
      <w:pPr>
        <w:ind w:left="6221" w:hanging="408"/>
      </w:pPr>
      <w:rPr>
        <w:rFonts w:hint="default"/>
        <w:lang w:val="en-US" w:eastAsia="en-US" w:bidi="en-US"/>
      </w:rPr>
    </w:lvl>
    <w:lvl w:ilvl="7">
      <w:start w:val="0"/>
      <w:numFmt w:val="bullet"/>
      <w:lvlText w:val="•"/>
      <w:lvlJc w:val="left"/>
      <w:pPr>
        <w:ind w:left="7217" w:hanging="408"/>
      </w:pPr>
      <w:rPr>
        <w:rFonts w:hint="default"/>
        <w:lang w:val="en-US" w:eastAsia="en-US" w:bidi="en-US"/>
      </w:rPr>
    </w:lvl>
    <w:lvl w:ilvl="8">
      <w:start w:val="0"/>
      <w:numFmt w:val="bullet"/>
      <w:lvlText w:val="•"/>
      <w:lvlJc w:val="left"/>
      <w:pPr>
        <w:ind w:left="8213" w:hanging="408"/>
      </w:pPr>
      <w:rPr>
        <w:rFonts w:hint="default"/>
        <w:lang w:val="en-US" w:eastAsia="en-US" w:bidi="en-US"/>
      </w:rPr>
    </w:lvl>
  </w:abstractNum>
  <w:abstractNum w:abstractNumId="13">
    <w:multiLevelType w:val="hybridMultilevel"/>
    <w:lvl w:ilvl="0">
      <w:start w:val="7"/>
      <w:numFmt w:val="decimal"/>
      <w:lvlText w:val="%1"/>
      <w:lvlJc w:val="left"/>
      <w:pPr>
        <w:ind w:left="867" w:hanging="735"/>
        <w:jc w:val="left"/>
      </w:pPr>
      <w:rPr>
        <w:rFonts w:hint="default"/>
        <w:lang w:val="en-US" w:eastAsia="en-US" w:bidi="en-US"/>
      </w:rPr>
    </w:lvl>
    <w:lvl w:ilvl="1">
      <w:start w:val="2"/>
      <w:numFmt w:val="decimal"/>
      <w:lvlText w:val="%1.%2"/>
      <w:lvlJc w:val="left"/>
      <w:pPr>
        <w:ind w:left="867" w:hanging="735"/>
        <w:jc w:val="left"/>
      </w:pPr>
      <w:rPr>
        <w:rFonts w:hint="default"/>
        <w:lang w:val="en-US" w:eastAsia="en-US" w:bidi="en-US"/>
      </w:rPr>
    </w:lvl>
    <w:lvl w:ilvl="2">
      <w:start w:val="1"/>
      <w:numFmt w:val="decimal"/>
      <w:lvlText w:val="%1.%2.%3"/>
      <w:lvlJc w:val="left"/>
      <w:pPr>
        <w:ind w:left="867" w:hanging="735"/>
        <w:jc w:val="left"/>
      </w:pPr>
      <w:rPr>
        <w:rFonts w:hint="default" w:ascii="黑体" w:hAnsi="黑体" w:eastAsia="黑体" w:cs="黑体"/>
        <w:w w:val="100"/>
        <w:sz w:val="21"/>
        <w:szCs w:val="21"/>
        <w:lang w:val="en-US" w:eastAsia="en-US" w:bidi="en-US"/>
      </w:rPr>
    </w:lvl>
    <w:lvl w:ilvl="3">
      <w:start w:val="1"/>
      <w:numFmt w:val="lowerLetter"/>
      <w:lvlText w:val="%4)"/>
      <w:lvlJc w:val="left"/>
      <w:pPr>
        <w:ind w:left="973" w:hanging="432"/>
        <w:jc w:val="left"/>
      </w:pPr>
      <w:rPr>
        <w:rFonts w:hint="default"/>
        <w:w w:val="100"/>
        <w:lang w:val="en-US" w:eastAsia="en-US" w:bidi="en-US"/>
      </w:rPr>
    </w:lvl>
    <w:lvl w:ilvl="4">
      <w:start w:val="0"/>
      <w:numFmt w:val="bullet"/>
      <w:lvlText w:val="•"/>
      <w:lvlJc w:val="left"/>
      <w:pPr>
        <w:ind w:left="4055" w:hanging="432"/>
      </w:pPr>
      <w:rPr>
        <w:rFonts w:hint="default"/>
        <w:lang w:val="en-US" w:eastAsia="en-US" w:bidi="en-US"/>
      </w:rPr>
    </w:lvl>
    <w:lvl w:ilvl="5">
      <w:start w:val="0"/>
      <w:numFmt w:val="bullet"/>
      <w:lvlText w:val="•"/>
      <w:lvlJc w:val="left"/>
      <w:pPr>
        <w:ind w:left="5080" w:hanging="432"/>
      </w:pPr>
      <w:rPr>
        <w:rFonts w:hint="default"/>
        <w:lang w:val="en-US" w:eastAsia="en-US" w:bidi="en-US"/>
      </w:rPr>
    </w:lvl>
    <w:lvl w:ilvl="6">
      <w:start w:val="0"/>
      <w:numFmt w:val="bullet"/>
      <w:lvlText w:val="•"/>
      <w:lvlJc w:val="left"/>
      <w:pPr>
        <w:ind w:left="6105" w:hanging="432"/>
      </w:pPr>
      <w:rPr>
        <w:rFonts w:hint="default"/>
        <w:lang w:val="en-US" w:eastAsia="en-US" w:bidi="en-US"/>
      </w:rPr>
    </w:lvl>
    <w:lvl w:ilvl="7">
      <w:start w:val="0"/>
      <w:numFmt w:val="bullet"/>
      <w:lvlText w:val="•"/>
      <w:lvlJc w:val="left"/>
      <w:pPr>
        <w:ind w:left="7130" w:hanging="432"/>
      </w:pPr>
      <w:rPr>
        <w:rFonts w:hint="default"/>
        <w:lang w:val="en-US" w:eastAsia="en-US" w:bidi="en-US"/>
      </w:rPr>
    </w:lvl>
    <w:lvl w:ilvl="8">
      <w:start w:val="0"/>
      <w:numFmt w:val="bullet"/>
      <w:lvlText w:val="•"/>
      <w:lvlJc w:val="left"/>
      <w:pPr>
        <w:ind w:left="8156" w:hanging="432"/>
      </w:pPr>
      <w:rPr>
        <w:rFonts w:hint="default"/>
        <w:lang w:val="en-US" w:eastAsia="en-US" w:bidi="en-US"/>
      </w:rPr>
    </w:lvl>
  </w:abstractNum>
  <w:abstractNum w:abstractNumId="12">
    <w:multiLevelType w:val="hybridMultilevel"/>
    <w:lvl w:ilvl="0">
      <w:start w:val="6"/>
      <w:numFmt w:val="decimal"/>
      <w:lvlText w:val="%1"/>
      <w:lvlJc w:val="left"/>
      <w:pPr>
        <w:ind w:left="1150" w:hanging="735"/>
        <w:jc w:val="left"/>
      </w:pPr>
      <w:rPr>
        <w:rFonts w:hint="default"/>
        <w:lang w:val="en-US" w:eastAsia="en-US" w:bidi="en-US"/>
      </w:rPr>
    </w:lvl>
    <w:lvl w:ilvl="1">
      <w:start w:val="7"/>
      <w:numFmt w:val="decimal"/>
      <w:lvlText w:val="%1.%2"/>
      <w:lvlJc w:val="left"/>
      <w:pPr>
        <w:ind w:left="1150" w:hanging="735"/>
        <w:jc w:val="left"/>
      </w:pPr>
      <w:rPr>
        <w:rFonts w:hint="default"/>
        <w:lang w:val="en-US" w:eastAsia="en-US" w:bidi="en-US"/>
      </w:rPr>
    </w:lvl>
    <w:lvl w:ilvl="2">
      <w:start w:val="1"/>
      <w:numFmt w:val="decimal"/>
      <w:lvlText w:val="%1.%2.%3"/>
      <w:lvlJc w:val="left"/>
      <w:pPr>
        <w:ind w:left="1150" w:hanging="735"/>
        <w:jc w:val="left"/>
      </w:pPr>
      <w:rPr>
        <w:rFonts w:hint="default" w:ascii="黑体" w:hAnsi="黑体" w:eastAsia="黑体" w:cs="黑体"/>
        <w:w w:val="100"/>
        <w:sz w:val="21"/>
        <w:szCs w:val="21"/>
        <w:lang w:val="en-US" w:eastAsia="en-US" w:bidi="en-US"/>
      </w:rPr>
    </w:lvl>
    <w:lvl w:ilvl="3">
      <w:start w:val="1"/>
      <w:numFmt w:val="lowerLetter"/>
      <w:lvlText w:val="%4)"/>
      <w:lvlJc w:val="left"/>
      <w:pPr>
        <w:ind w:left="1256" w:hanging="420"/>
        <w:jc w:val="left"/>
      </w:pPr>
      <w:rPr>
        <w:rFonts w:hint="default" w:ascii="Times New Roman" w:hAnsi="Times New Roman" w:eastAsia="Times New Roman" w:cs="Times New Roman"/>
        <w:spacing w:val="-1"/>
        <w:w w:val="100"/>
        <w:sz w:val="21"/>
        <w:szCs w:val="21"/>
        <w:lang w:val="en-US" w:eastAsia="en-US" w:bidi="en-US"/>
      </w:rPr>
    </w:lvl>
    <w:lvl w:ilvl="4">
      <w:start w:val="0"/>
      <w:numFmt w:val="bullet"/>
      <w:lvlText w:val="•"/>
      <w:lvlJc w:val="left"/>
      <w:pPr>
        <w:ind w:left="4242" w:hanging="420"/>
      </w:pPr>
      <w:rPr>
        <w:rFonts w:hint="default"/>
        <w:lang w:val="en-US" w:eastAsia="en-US" w:bidi="en-US"/>
      </w:rPr>
    </w:lvl>
    <w:lvl w:ilvl="5">
      <w:start w:val="0"/>
      <w:numFmt w:val="bullet"/>
      <w:lvlText w:val="•"/>
      <w:lvlJc w:val="left"/>
      <w:pPr>
        <w:ind w:left="5236" w:hanging="420"/>
      </w:pPr>
      <w:rPr>
        <w:rFonts w:hint="default"/>
        <w:lang w:val="en-US" w:eastAsia="en-US" w:bidi="en-US"/>
      </w:rPr>
    </w:lvl>
    <w:lvl w:ilvl="6">
      <w:start w:val="0"/>
      <w:numFmt w:val="bullet"/>
      <w:lvlText w:val="•"/>
      <w:lvlJc w:val="left"/>
      <w:pPr>
        <w:ind w:left="6230" w:hanging="420"/>
      </w:pPr>
      <w:rPr>
        <w:rFonts w:hint="default"/>
        <w:lang w:val="en-US" w:eastAsia="en-US" w:bidi="en-US"/>
      </w:rPr>
    </w:lvl>
    <w:lvl w:ilvl="7">
      <w:start w:val="0"/>
      <w:numFmt w:val="bullet"/>
      <w:lvlText w:val="•"/>
      <w:lvlJc w:val="left"/>
      <w:pPr>
        <w:ind w:left="7224" w:hanging="420"/>
      </w:pPr>
      <w:rPr>
        <w:rFonts w:hint="default"/>
        <w:lang w:val="en-US" w:eastAsia="en-US" w:bidi="en-US"/>
      </w:rPr>
    </w:lvl>
    <w:lvl w:ilvl="8">
      <w:start w:val="0"/>
      <w:numFmt w:val="bullet"/>
      <w:lvlText w:val="•"/>
      <w:lvlJc w:val="left"/>
      <w:pPr>
        <w:ind w:left="8218" w:hanging="420"/>
      </w:pPr>
      <w:rPr>
        <w:rFonts w:hint="default"/>
        <w:lang w:val="en-US" w:eastAsia="en-US" w:bidi="en-US"/>
      </w:rPr>
    </w:lvl>
  </w:abstractNum>
  <w:abstractNum w:abstractNumId="11">
    <w:multiLevelType w:val="hybridMultilevel"/>
    <w:lvl w:ilvl="0">
      <w:start w:val="6"/>
      <w:numFmt w:val="decimal"/>
      <w:lvlText w:val="%1"/>
      <w:lvlJc w:val="left"/>
      <w:pPr>
        <w:ind w:left="1150" w:hanging="735"/>
        <w:jc w:val="left"/>
      </w:pPr>
      <w:rPr>
        <w:rFonts w:hint="default"/>
        <w:lang w:val="en-US" w:eastAsia="en-US" w:bidi="en-US"/>
      </w:rPr>
    </w:lvl>
    <w:lvl w:ilvl="1">
      <w:start w:val="6"/>
      <w:numFmt w:val="decimal"/>
      <w:lvlText w:val="%1.%2"/>
      <w:lvlJc w:val="left"/>
      <w:pPr>
        <w:ind w:left="1150" w:hanging="735"/>
        <w:jc w:val="left"/>
      </w:pPr>
      <w:rPr>
        <w:rFonts w:hint="default"/>
        <w:lang w:val="en-US" w:eastAsia="en-US" w:bidi="en-US"/>
      </w:rPr>
    </w:lvl>
    <w:lvl w:ilvl="2">
      <w:start w:val="1"/>
      <w:numFmt w:val="decimal"/>
      <w:lvlText w:val="%1.%2.%3"/>
      <w:lvlJc w:val="left"/>
      <w:pPr>
        <w:ind w:left="1150" w:hanging="735"/>
        <w:jc w:val="left"/>
      </w:pPr>
      <w:rPr>
        <w:rFonts w:hint="default" w:ascii="黑体" w:hAnsi="黑体" w:eastAsia="黑体" w:cs="黑体"/>
        <w:w w:val="100"/>
        <w:sz w:val="21"/>
        <w:szCs w:val="21"/>
        <w:lang w:val="en-US" w:eastAsia="en-US" w:bidi="en-US"/>
      </w:rPr>
    </w:lvl>
    <w:lvl w:ilvl="3">
      <w:start w:val="0"/>
      <w:numFmt w:val="bullet"/>
      <w:lvlText w:val="•"/>
      <w:lvlJc w:val="left"/>
      <w:pPr>
        <w:ind w:left="3873" w:hanging="735"/>
      </w:pPr>
      <w:rPr>
        <w:rFonts w:hint="default"/>
        <w:lang w:val="en-US" w:eastAsia="en-US" w:bidi="en-US"/>
      </w:rPr>
    </w:lvl>
    <w:lvl w:ilvl="4">
      <w:start w:val="0"/>
      <w:numFmt w:val="bullet"/>
      <w:lvlText w:val="•"/>
      <w:lvlJc w:val="left"/>
      <w:pPr>
        <w:ind w:left="4778" w:hanging="735"/>
      </w:pPr>
      <w:rPr>
        <w:rFonts w:hint="default"/>
        <w:lang w:val="en-US" w:eastAsia="en-US" w:bidi="en-US"/>
      </w:rPr>
    </w:lvl>
    <w:lvl w:ilvl="5">
      <w:start w:val="0"/>
      <w:numFmt w:val="bullet"/>
      <w:lvlText w:val="•"/>
      <w:lvlJc w:val="left"/>
      <w:pPr>
        <w:ind w:left="5683" w:hanging="735"/>
      </w:pPr>
      <w:rPr>
        <w:rFonts w:hint="default"/>
        <w:lang w:val="en-US" w:eastAsia="en-US" w:bidi="en-US"/>
      </w:rPr>
    </w:lvl>
    <w:lvl w:ilvl="6">
      <w:start w:val="0"/>
      <w:numFmt w:val="bullet"/>
      <w:lvlText w:val="•"/>
      <w:lvlJc w:val="left"/>
      <w:pPr>
        <w:ind w:left="6587" w:hanging="735"/>
      </w:pPr>
      <w:rPr>
        <w:rFonts w:hint="default"/>
        <w:lang w:val="en-US" w:eastAsia="en-US" w:bidi="en-US"/>
      </w:rPr>
    </w:lvl>
    <w:lvl w:ilvl="7">
      <w:start w:val="0"/>
      <w:numFmt w:val="bullet"/>
      <w:lvlText w:val="•"/>
      <w:lvlJc w:val="left"/>
      <w:pPr>
        <w:ind w:left="7492" w:hanging="735"/>
      </w:pPr>
      <w:rPr>
        <w:rFonts w:hint="default"/>
        <w:lang w:val="en-US" w:eastAsia="en-US" w:bidi="en-US"/>
      </w:rPr>
    </w:lvl>
    <w:lvl w:ilvl="8">
      <w:start w:val="0"/>
      <w:numFmt w:val="bullet"/>
      <w:lvlText w:val="•"/>
      <w:lvlJc w:val="left"/>
      <w:pPr>
        <w:ind w:left="8397" w:hanging="735"/>
      </w:pPr>
      <w:rPr>
        <w:rFonts w:hint="default"/>
        <w:lang w:val="en-US" w:eastAsia="en-US" w:bidi="en-US"/>
      </w:rPr>
    </w:lvl>
  </w:abstractNum>
  <w:abstractNum w:abstractNumId="10">
    <w:multiLevelType w:val="hybridMultilevel"/>
    <w:lvl w:ilvl="0">
      <w:start w:val="6"/>
      <w:numFmt w:val="decimal"/>
      <w:lvlText w:val="%1"/>
      <w:lvlJc w:val="left"/>
      <w:pPr>
        <w:ind w:left="1078" w:hanging="946"/>
        <w:jc w:val="left"/>
      </w:pPr>
      <w:rPr>
        <w:rFonts w:hint="default"/>
        <w:lang w:val="en-US" w:eastAsia="en-US" w:bidi="en-US"/>
      </w:rPr>
    </w:lvl>
    <w:lvl w:ilvl="1">
      <w:start w:val="5"/>
      <w:numFmt w:val="decimal"/>
      <w:lvlText w:val="%1.%2"/>
      <w:lvlJc w:val="left"/>
      <w:pPr>
        <w:ind w:left="1078" w:hanging="946"/>
        <w:jc w:val="left"/>
      </w:pPr>
      <w:rPr>
        <w:rFonts w:hint="default"/>
        <w:lang w:val="en-US" w:eastAsia="en-US" w:bidi="en-US"/>
      </w:rPr>
    </w:lvl>
    <w:lvl w:ilvl="2">
      <w:start w:val="2"/>
      <w:numFmt w:val="decimal"/>
      <w:lvlText w:val="%1.%2.%3"/>
      <w:lvlJc w:val="left"/>
      <w:pPr>
        <w:ind w:left="1078" w:hanging="946"/>
        <w:jc w:val="left"/>
      </w:pPr>
      <w:rPr>
        <w:rFonts w:hint="default"/>
        <w:lang w:val="en-US" w:eastAsia="en-US" w:bidi="en-US"/>
      </w:rPr>
    </w:lvl>
    <w:lvl w:ilvl="3">
      <w:start w:val="1"/>
      <w:numFmt w:val="decimal"/>
      <w:lvlText w:val="%1.%2.%3.%4"/>
      <w:lvlJc w:val="left"/>
      <w:pPr>
        <w:ind w:left="1078" w:hanging="946"/>
        <w:jc w:val="left"/>
      </w:pPr>
      <w:rPr>
        <w:rFonts w:hint="default" w:ascii="黑体" w:hAnsi="黑体" w:eastAsia="黑体" w:cs="黑体"/>
        <w:spacing w:val="-3"/>
        <w:w w:val="100"/>
        <w:sz w:val="21"/>
        <w:szCs w:val="21"/>
        <w:lang w:val="en-US" w:eastAsia="en-US" w:bidi="en-US"/>
      </w:rPr>
    </w:lvl>
    <w:lvl w:ilvl="4">
      <w:start w:val="0"/>
      <w:numFmt w:val="bullet"/>
      <w:lvlText w:val="•"/>
      <w:lvlJc w:val="left"/>
      <w:pPr>
        <w:ind w:left="4730" w:hanging="946"/>
      </w:pPr>
      <w:rPr>
        <w:rFonts w:hint="default"/>
        <w:lang w:val="en-US" w:eastAsia="en-US" w:bidi="en-US"/>
      </w:rPr>
    </w:lvl>
    <w:lvl w:ilvl="5">
      <w:start w:val="0"/>
      <w:numFmt w:val="bullet"/>
      <w:lvlText w:val="•"/>
      <w:lvlJc w:val="left"/>
      <w:pPr>
        <w:ind w:left="5643" w:hanging="946"/>
      </w:pPr>
      <w:rPr>
        <w:rFonts w:hint="default"/>
        <w:lang w:val="en-US" w:eastAsia="en-US" w:bidi="en-US"/>
      </w:rPr>
    </w:lvl>
    <w:lvl w:ilvl="6">
      <w:start w:val="0"/>
      <w:numFmt w:val="bullet"/>
      <w:lvlText w:val="•"/>
      <w:lvlJc w:val="left"/>
      <w:pPr>
        <w:ind w:left="6555" w:hanging="946"/>
      </w:pPr>
      <w:rPr>
        <w:rFonts w:hint="default"/>
        <w:lang w:val="en-US" w:eastAsia="en-US" w:bidi="en-US"/>
      </w:rPr>
    </w:lvl>
    <w:lvl w:ilvl="7">
      <w:start w:val="0"/>
      <w:numFmt w:val="bullet"/>
      <w:lvlText w:val="•"/>
      <w:lvlJc w:val="left"/>
      <w:pPr>
        <w:ind w:left="7468" w:hanging="946"/>
      </w:pPr>
      <w:rPr>
        <w:rFonts w:hint="default"/>
        <w:lang w:val="en-US" w:eastAsia="en-US" w:bidi="en-US"/>
      </w:rPr>
    </w:lvl>
    <w:lvl w:ilvl="8">
      <w:start w:val="0"/>
      <w:numFmt w:val="bullet"/>
      <w:lvlText w:val="•"/>
      <w:lvlJc w:val="left"/>
      <w:pPr>
        <w:ind w:left="8381" w:hanging="946"/>
      </w:pPr>
      <w:rPr>
        <w:rFonts w:hint="default"/>
        <w:lang w:val="en-US" w:eastAsia="en-US" w:bidi="en-US"/>
      </w:rPr>
    </w:lvl>
  </w:abstractNum>
  <w:abstractNum w:abstractNumId="9">
    <w:multiLevelType w:val="hybridMultilevel"/>
    <w:lvl w:ilvl="0">
      <w:start w:val="6"/>
      <w:numFmt w:val="decimal"/>
      <w:lvlText w:val="%1"/>
      <w:lvlJc w:val="left"/>
      <w:pPr>
        <w:ind w:left="867" w:hanging="735"/>
        <w:jc w:val="left"/>
      </w:pPr>
      <w:rPr>
        <w:rFonts w:hint="default"/>
        <w:lang w:val="en-US" w:eastAsia="en-US" w:bidi="en-US"/>
      </w:rPr>
    </w:lvl>
    <w:lvl w:ilvl="1">
      <w:start w:val="5"/>
      <w:numFmt w:val="decimal"/>
      <w:lvlText w:val="%1.%2"/>
      <w:lvlJc w:val="left"/>
      <w:pPr>
        <w:ind w:left="867" w:hanging="735"/>
        <w:jc w:val="left"/>
      </w:pPr>
      <w:rPr>
        <w:rFonts w:hint="default"/>
        <w:lang w:val="en-US" w:eastAsia="en-US" w:bidi="en-US"/>
      </w:rPr>
    </w:lvl>
    <w:lvl w:ilvl="2">
      <w:start w:val="1"/>
      <w:numFmt w:val="decimal"/>
      <w:lvlText w:val="%1.%2.%3"/>
      <w:lvlJc w:val="left"/>
      <w:pPr>
        <w:ind w:left="867" w:hanging="735"/>
        <w:jc w:val="right"/>
      </w:pPr>
      <w:rPr>
        <w:rFonts w:hint="default" w:ascii="黑体" w:hAnsi="黑体" w:eastAsia="黑体" w:cs="黑体"/>
        <w:w w:val="100"/>
        <w:sz w:val="21"/>
        <w:szCs w:val="21"/>
        <w:lang w:val="en-US" w:eastAsia="en-US" w:bidi="en-US"/>
      </w:rPr>
    </w:lvl>
    <w:lvl w:ilvl="3">
      <w:start w:val="1"/>
      <w:numFmt w:val="lowerLetter"/>
      <w:lvlText w:val="%4)"/>
      <w:lvlJc w:val="left"/>
      <w:pPr>
        <w:ind w:left="985" w:hanging="432"/>
        <w:jc w:val="left"/>
      </w:pPr>
      <w:rPr>
        <w:rFonts w:hint="default" w:ascii="Times New Roman" w:hAnsi="Times New Roman" w:eastAsia="Times New Roman" w:cs="Times New Roman"/>
        <w:w w:val="99"/>
        <w:sz w:val="20"/>
        <w:szCs w:val="20"/>
        <w:lang w:val="en-US" w:eastAsia="en-US" w:bidi="en-US"/>
      </w:rPr>
    </w:lvl>
    <w:lvl w:ilvl="4">
      <w:start w:val="0"/>
      <w:numFmt w:val="bullet"/>
      <w:lvlText w:val="•"/>
      <w:lvlJc w:val="left"/>
      <w:pPr>
        <w:ind w:left="4055" w:hanging="432"/>
      </w:pPr>
      <w:rPr>
        <w:rFonts w:hint="default"/>
        <w:lang w:val="en-US" w:eastAsia="en-US" w:bidi="en-US"/>
      </w:rPr>
    </w:lvl>
    <w:lvl w:ilvl="5">
      <w:start w:val="0"/>
      <w:numFmt w:val="bullet"/>
      <w:lvlText w:val="•"/>
      <w:lvlJc w:val="left"/>
      <w:pPr>
        <w:ind w:left="5080" w:hanging="432"/>
      </w:pPr>
      <w:rPr>
        <w:rFonts w:hint="default"/>
        <w:lang w:val="en-US" w:eastAsia="en-US" w:bidi="en-US"/>
      </w:rPr>
    </w:lvl>
    <w:lvl w:ilvl="6">
      <w:start w:val="0"/>
      <w:numFmt w:val="bullet"/>
      <w:lvlText w:val="•"/>
      <w:lvlJc w:val="left"/>
      <w:pPr>
        <w:ind w:left="6105" w:hanging="432"/>
      </w:pPr>
      <w:rPr>
        <w:rFonts w:hint="default"/>
        <w:lang w:val="en-US" w:eastAsia="en-US" w:bidi="en-US"/>
      </w:rPr>
    </w:lvl>
    <w:lvl w:ilvl="7">
      <w:start w:val="0"/>
      <w:numFmt w:val="bullet"/>
      <w:lvlText w:val="•"/>
      <w:lvlJc w:val="left"/>
      <w:pPr>
        <w:ind w:left="7130" w:hanging="432"/>
      </w:pPr>
      <w:rPr>
        <w:rFonts w:hint="default"/>
        <w:lang w:val="en-US" w:eastAsia="en-US" w:bidi="en-US"/>
      </w:rPr>
    </w:lvl>
    <w:lvl w:ilvl="8">
      <w:start w:val="0"/>
      <w:numFmt w:val="bullet"/>
      <w:lvlText w:val="•"/>
      <w:lvlJc w:val="left"/>
      <w:pPr>
        <w:ind w:left="8156" w:hanging="432"/>
      </w:pPr>
      <w:rPr>
        <w:rFonts w:hint="default"/>
        <w:lang w:val="en-US" w:eastAsia="en-US" w:bidi="en-US"/>
      </w:rPr>
    </w:lvl>
  </w:abstractNum>
  <w:abstractNum w:abstractNumId="8">
    <w:multiLevelType w:val="hybridMultilevel"/>
    <w:lvl w:ilvl="0">
      <w:start w:val="6"/>
      <w:numFmt w:val="decimal"/>
      <w:lvlText w:val="%1"/>
      <w:lvlJc w:val="left"/>
      <w:pPr>
        <w:ind w:left="1150" w:hanging="735"/>
        <w:jc w:val="left"/>
      </w:pPr>
      <w:rPr>
        <w:rFonts w:hint="default"/>
        <w:lang w:val="en-US" w:eastAsia="en-US" w:bidi="en-US"/>
      </w:rPr>
    </w:lvl>
    <w:lvl w:ilvl="1">
      <w:start w:val="4"/>
      <w:numFmt w:val="decimal"/>
      <w:lvlText w:val="%1.%2"/>
      <w:lvlJc w:val="left"/>
      <w:pPr>
        <w:ind w:left="1150" w:hanging="735"/>
        <w:jc w:val="left"/>
      </w:pPr>
      <w:rPr>
        <w:rFonts w:hint="default"/>
        <w:lang w:val="en-US" w:eastAsia="en-US" w:bidi="en-US"/>
      </w:rPr>
    </w:lvl>
    <w:lvl w:ilvl="2">
      <w:start w:val="1"/>
      <w:numFmt w:val="decimal"/>
      <w:lvlText w:val="%1.%2.%3"/>
      <w:lvlJc w:val="left"/>
      <w:pPr>
        <w:ind w:left="1150" w:hanging="735"/>
        <w:jc w:val="right"/>
      </w:pPr>
      <w:rPr>
        <w:rFonts w:hint="default" w:ascii="黑体" w:hAnsi="黑体" w:eastAsia="黑体" w:cs="黑体"/>
        <w:w w:val="100"/>
        <w:sz w:val="21"/>
        <w:szCs w:val="21"/>
        <w:lang w:val="en-US" w:eastAsia="en-US" w:bidi="en-US"/>
      </w:rPr>
    </w:lvl>
    <w:lvl w:ilvl="3">
      <w:start w:val="0"/>
      <w:numFmt w:val="bullet"/>
      <w:lvlText w:val="•"/>
      <w:lvlJc w:val="left"/>
      <w:pPr>
        <w:ind w:left="3873" w:hanging="735"/>
      </w:pPr>
      <w:rPr>
        <w:rFonts w:hint="default"/>
        <w:lang w:val="en-US" w:eastAsia="en-US" w:bidi="en-US"/>
      </w:rPr>
    </w:lvl>
    <w:lvl w:ilvl="4">
      <w:start w:val="0"/>
      <w:numFmt w:val="bullet"/>
      <w:lvlText w:val="•"/>
      <w:lvlJc w:val="left"/>
      <w:pPr>
        <w:ind w:left="4778" w:hanging="735"/>
      </w:pPr>
      <w:rPr>
        <w:rFonts w:hint="default"/>
        <w:lang w:val="en-US" w:eastAsia="en-US" w:bidi="en-US"/>
      </w:rPr>
    </w:lvl>
    <w:lvl w:ilvl="5">
      <w:start w:val="0"/>
      <w:numFmt w:val="bullet"/>
      <w:lvlText w:val="•"/>
      <w:lvlJc w:val="left"/>
      <w:pPr>
        <w:ind w:left="5683" w:hanging="735"/>
      </w:pPr>
      <w:rPr>
        <w:rFonts w:hint="default"/>
        <w:lang w:val="en-US" w:eastAsia="en-US" w:bidi="en-US"/>
      </w:rPr>
    </w:lvl>
    <w:lvl w:ilvl="6">
      <w:start w:val="0"/>
      <w:numFmt w:val="bullet"/>
      <w:lvlText w:val="•"/>
      <w:lvlJc w:val="left"/>
      <w:pPr>
        <w:ind w:left="6587" w:hanging="735"/>
      </w:pPr>
      <w:rPr>
        <w:rFonts w:hint="default"/>
        <w:lang w:val="en-US" w:eastAsia="en-US" w:bidi="en-US"/>
      </w:rPr>
    </w:lvl>
    <w:lvl w:ilvl="7">
      <w:start w:val="0"/>
      <w:numFmt w:val="bullet"/>
      <w:lvlText w:val="•"/>
      <w:lvlJc w:val="left"/>
      <w:pPr>
        <w:ind w:left="7492" w:hanging="735"/>
      </w:pPr>
      <w:rPr>
        <w:rFonts w:hint="default"/>
        <w:lang w:val="en-US" w:eastAsia="en-US" w:bidi="en-US"/>
      </w:rPr>
    </w:lvl>
    <w:lvl w:ilvl="8">
      <w:start w:val="0"/>
      <w:numFmt w:val="bullet"/>
      <w:lvlText w:val="•"/>
      <w:lvlJc w:val="left"/>
      <w:pPr>
        <w:ind w:left="8397" w:hanging="735"/>
      </w:pPr>
      <w:rPr>
        <w:rFonts w:hint="default"/>
        <w:lang w:val="en-US" w:eastAsia="en-US" w:bidi="en-US"/>
      </w:rPr>
    </w:lvl>
  </w:abstractNum>
  <w:abstractNum w:abstractNumId="7">
    <w:multiLevelType w:val="hybridMultilevel"/>
    <w:lvl w:ilvl="0">
      <w:start w:val="6"/>
      <w:numFmt w:val="decimal"/>
      <w:lvlText w:val="%1"/>
      <w:lvlJc w:val="left"/>
      <w:pPr>
        <w:ind w:left="867" w:hanging="735"/>
        <w:jc w:val="left"/>
      </w:pPr>
      <w:rPr>
        <w:rFonts w:hint="default"/>
        <w:lang w:val="en-US" w:eastAsia="en-US" w:bidi="en-US"/>
      </w:rPr>
    </w:lvl>
    <w:lvl w:ilvl="1">
      <w:start w:val="3"/>
      <w:numFmt w:val="decimal"/>
      <w:lvlText w:val="%1.%2"/>
      <w:lvlJc w:val="left"/>
      <w:pPr>
        <w:ind w:left="867" w:hanging="735"/>
        <w:jc w:val="left"/>
      </w:pPr>
      <w:rPr>
        <w:rFonts w:hint="default"/>
        <w:lang w:val="en-US" w:eastAsia="en-US" w:bidi="en-US"/>
      </w:rPr>
    </w:lvl>
    <w:lvl w:ilvl="2">
      <w:start w:val="1"/>
      <w:numFmt w:val="decimal"/>
      <w:lvlText w:val="%1.%2.%3"/>
      <w:lvlJc w:val="left"/>
      <w:pPr>
        <w:ind w:left="867" w:hanging="735"/>
        <w:jc w:val="right"/>
      </w:pPr>
      <w:rPr>
        <w:rFonts w:hint="default" w:ascii="黑体" w:hAnsi="黑体" w:eastAsia="黑体" w:cs="黑体"/>
        <w:w w:val="100"/>
        <w:sz w:val="21"/>
        <w:szCs w:val="21"/>
        <w:lang w:val="en-US" w:eastAsia="en-US" w:bidi="en-US"/>
      </w:rPr>
    </w:lvl>
    <w:lvl w:ilvl="3">
      <w:start w:val="0"/>
      <w:numFmt w:val="bullet"/>
      <w:lvlText w:val="•"/>
      <w:lvlJc w:val="left"/>
      <w:pPr>
        <w:ind w:left="3663" w:hanging="735"/>
      </w:pPr>
      <w:rPr>
        <w:rFonts w:hint="default"/>
        <w:lang w:val="en-US" w:eastAsia="en-US" w:bidi="en-US"/>
      </w:rPr>
    </w:lvl>
    <w:lvl w:ilvl="4">
      <w:start w:val="0"/>
      <w:numFmt w:val="bullet"/>
      <w:lvlText w:val="•"/>
      <w:lvlJc w:val="left"/>
      <w:pPr>
        <w:ind w:left="4598" w:hanging="735"/>
      </w:pPr>
      <w:rPr>
        <w:rFonts w:hint="default"/>
        <w:lang w:val="en-US" w:eastAsia="en-US" w:bidi="en-US"/>
      </w:rPr>
    </w:lvl>
    <w:lvl w:ilvl="5">
      <w:start w:val="0"/>
      <w:numFmt w:val="bullet"/>
      <w:lvlText w:val="•"/>
      <w:lvlJc w:val="left"/>
      <w:pPr>
        <w:ind w:left="5533" w:hanging="735"/>
      </w:pPr>
      <w:rPr>
        <w:rFonts w:hint="default"/>
        <w:lang w:val="en-US" w:eastAsia="en-US" w:bidi="en-US"/>
      </w:rPr>
    </w:lvl>
    <w:lvl w:ilvl="6">
      <w:start w:val="0"/>
      <w:numFmt w:val="bullet"/>
      <w:lvlText w:val="•"/>
      <w:lvlJc w:val="left"/>
      <w:pPr>
        <w:ind w:left="6467" w:hanging="735"/>
      </w:pPr>
      <w:rPr>
        <w:rFonts w:hint="default"/>
        <w:lang w:val="en-US" w:eastAsia="en-US" w:bidi="en-US"/>
      </w:rPr>
    </w:lvl>
    <w:lvl w:ilvl="7">
      <w:start w:val="0"/>
      <w:numFmt w:val="bullet"/>
      <w:lvlText w:val="•"/>
      <w:lvlJc w:val="left"/>
      <w:pPr>
        <w:ind w:left="7402" w:hanging="735"/>
      </w:pPr>
      <w:rPr>
        <w:rFonts w:hint="default"/>
        <w:lang w:val="en-US" w:eastAsia="en-US" w:bidi="en-US"/>
      </w:rPr>
    </w:lvl>
    <w:lvl w:ilvl="8">
      <w:start w:val="0"/>
      <w:numFmt w:val="bullet"/>
      <w:lvlText w:val="•"/>
      <w:lvlJc w:val="left"/>
      <w:pPr>
        <w:ind w:left="8337" w:hanging="735"/>
      </w:pPr>
      <w:rPr>
        <w:rFonts w:hint="default"/>
        <w:lang w:val="en-US" w:eastAsia="en-US" w:bidi="en-US"/>
      </w:rPr>
    </w:lvl>
  </w:abstractNum>
  <w:abstractNum w:abstractNumId="6">
    <w:multiLevelType w:val="hybridMultilevel"/>
    <w:lvl w:ilvl="0">
      <w:start w:val="6"/>
      <w:numFmt w:val="decimal"/>
      <w:lvlText w:val="%1"/>
      <w:lvlJc w:val="left"/>
      <w:pPr>
        <w:ind w:left="867" w:hanging="735"/>
        <w:jc w:val="left"/>
      </w:pPr>
      <w:rPr>
        <w:rFonts w:hint="default"/>
        <w:lang w:val="en-US" w:eastAsia="en-US" w:bidi="en-US"/>
      </w:rPr>
    </w:lvl>
    <w:lvl w:ilvl="1">
      <w:start w:val="2"/>
      <w:numFmt w:val="decimal"/>
      <w:lvlText w:val="%1.%2"/>
      <w:lvlJc w:val="left"/>
      <w:pPr>
        <w:ind w:left="867" w:hanging="735"/>
        <w:jc w:val="left"/>
      </w:pPr>
      <w:rPr>
        <w:rFonts w:hint="default"/>
        <w:lang w:val="en-US" w:eastAsia="en-US" w:bidi="en-US"/>
      </w:rPr>
    </w:lvl>
    <w:lvl w:ilvl="2">
      <w:start w:val="1"/>
      <w:numFmt w:val="decimal"/>
      <w:lvlText w:val="%1.%2.%3"/>
      <w:lvlJc w:val="left"/>
      <w:pPr>
        <w:ind w:left="867" w:hanging="735"/>
        <w:jc w:val="left"/>
      </w:pPr>
      <w:rPr>
        <w:rFonts w:hint="default" w:ascii="黑体" w:hAnsi="黑体" w:eastAsia="黑体" w:cs="黑体"/>
        <w:w w:val="100"/>
        <w:sz w:val="21"/>
        <w:szCs w:val="21"/>
        <w:lang w:val="en-US" w:eastAsia="en-US" w:bidi="en-US"/>
      </w:rPr>
    </w:lvl>
    <w:lvl w:ilvl="3">
      <w:start w:val="1"/>
      <w:numFmt w:val="lowerLetter"/>
      <w:lvlText w:val="%4)"/>
      <w:lvlJc w:val="left"/>
      <w:pPr>
        <w:ind w:left="985" w:hanging="432"/>
        <w:jc w:val="left"/>
      </w:pPr>
      <w:rPr>
        <w:rFonts w:hint="default"/>
        <w:w w:val="100"/>
        <w:lang w:val="en-US" w:eastAsia="en-US" w:bidi="en-US"/>
      </w:rPr>
    </w:lvl>
    <w:lvl w:ilvl="4">
      <w:start w:val="0"/>
      <w:numFmt w:val="bullet"/>
      <w:lvlText w:val="•"/>
      <w:lvlJc w:val="left"/>
      <w:pPr>
        <w:ind w:left="4055" w:hanging="432"/>
      </w:pPr>
      <w:rPr>
        <w:rFonts w:hint="default"/>
        <w:lang w:val="en-US" w:eastAsia="en-US" w:bidi="en-US"/>
      </w:rPr>
    </w:lvl>
    <w:lvl w:ilvl="5">
      <w:start w:val="0"/>
      <w:numFmt w:val="bullet"/>
      <w:lvlText w:val="•"/>
      <w:lvlJc w:val="left"/>
      <w:pPr>
        <w:ind w:left="5080" w:hanging="432"/>
      </w:pPr>
      <w:rPr>
        <w:rFonts w:hint="default"/>
        <w:lang w:val="en-US" w:eastAsia="en-US" w:bidi="en-US"/>
      </w:rPr>
    </w:lvl>
    <w:lvl w:ilvl="6">
      <w:start w:val="0"/>
      <w:numFmt w:val="bullet"/>
      <w:lvlText w:val="•"/>
      <w:lvlJc w:val="left"/>
      <w:pPr>
        <w:ind w:left="6105" w:hanging="432"/>
      </w:pPr>
      <w:rPr>
        <w:rFonts w:hint="default"/>
        <w:lang w:val="en-US" w:eastAsia="en-US" w:bidi="en-US"/>
      </w:rPr>
    </w:lvl>
    <w:lvl w:ilvl="7">
      <w:start w:val="0"/>
      <w:numFmt w:val="bullet"/>
      <w:lvlText w:val="•"/>
      <w:lvlJc w:val="left"/>
      <w:pPr>
        <w:ind w:left="7130" w:hanging="432"/>
      </w:pPr>
      <w:rPr>
        <w:rFonts w:hint="default"/>
        <w:lang w:val="en-US" w:eastAsia="en-US" w:bidi="en-US"/>
      </w:rPr>
    </w:lvl>
    <w:lvl w:ilvl="8">
      <w:start w:val="0"/>
      <w:numFmt w:val="bullet"/>
      <w:lvlText w:val="•"/>
      <w:lvlJc w:val="left"/>
      <w:pPr>
        <w:ind w:left="8156" w:hanging="432"/>
      </w:pPr>
      <w:rPr>
        <w:rFonts w:hint="default"/>
        <w:lang w:val="en-US" w:eastAsia="en-US" w:bidi="en-US"/>
      </w:rPr>
    </w:lvl>
  </w:abstractNum>
  <w:abstractNum w:abstractNumId="5">
    <w:multiLevelType w:val="hybridMultilevel"/>
    <w:lvl w:ilvl="0">
      <w:start w:val="1"/>
      <w:numFmt w:val="lowerLetter"/>
      <w:lvlText w:val="%1)"/>
      <w:lvlJc w:val="left"/>
      <w:pPr>
        <w:ind w:left="973" w:hanging="413"/>
        <w:jc w:val="left"/>
      </w:pPr>
      <w:rPr>
        <w:rFonts w:hint="default" w:ascii="Times New Roman" w:hAnsi="Times New Roman" w:eastAsia="Times New Roman" w:cs="Times New Roman"/>
        <w:spacing w:val="-3"/>
        <w:w w:val="99"/>
        <w:sz w:val="18"/>
        <w:szCs w:val="18"/>
        <w:lang w:val="en-US" w:eastAsia="en-US" w:bidi="en-US"/>
      </w:rPr>
    </w:lvl>
    <w:lvl w:ilvl="1">
      <w:start w:val="0"/>
      <w:numFmt w:val="bullet"/>
      <w:lvlText w:val="•"/>
      <w:lvlJc w:val="left"/>
      <w:pPr>
        <w:ind w:left="1902" w:hanging="413"/>
      </w:pPr>
      <w:rPr>
        <w:rFonts w:hint="default"/>
        <w:lang w:val="en-US" w:eastAsia="en-US" w:bidi="en-US"/>
      </w:rPr>
    </w:lvl>
    <w:lvl w:ilvl="2">
      <w:start w:val="0"/>
      <w:numFmt w:val="bullet"/>
      <w:lvlText w:val="•"/>
      <w:lvlJc w:val="left"/>
      <w:pPr>
        <w:ind w:left="2825" w:hanging="413"/>
      </w:pPr>
      <w:rPr>
        <w:rFonts w:hint="default"/>
        <w:lang w:val="en-US" w:eastAsia="en-US" w:bidi="en-US"/>
      </w:rPr>
    </w:lvl>
    <w:lvl w:ilvl="3">
      <w:start w:val="0"/>
      <w:numFmt w:val="bullet"/>
      <w:lvlText w:val="•"/>
      <w:lvlJc w:val="left"/>
      <w:pPr>
        <w:ind w:left="3747" w:hanging="413"/>
      </w:pPr>
      <w:rPr>
        <w:rFonts w:hint="default"/>
        <w:lang w:val="en-US" w:eastAsia="en-US" w:bidi="en-US"/>
      </w:rPr>
    </w:lvl>
    <w:lvl w:ilvl="4">
      <w:start w:val="0"/>
      <w:numFmt w:val="bullet"/>
      <w:lvlText w:val="•"/>
      <w:lvlJc w:val="left"/>
      <w:pPr>
        <w:ind w:left="4670" w:hanging="413"/>
      </w:pPr>
      <w:rPr>
        <w:rFonts w:hint="default"/>
        <w:lang w:val="en-US" w:eastAsia="en-US" w:bidi="en-US"/>
      </w:rPr>
    </w:lvl>
    <w:lvl w:ilvl="5">
      <w:start w:val="0"/>
      <w:numFmt w:val="bullet"/>
      <w:lvlText w:val="•"/>
      <w:lvlJc w:val="left"/>
      <w:pPr>
        <w:ind w:left="5593" w:hanging="413"/>
      </w:pPr>
      <w:rPr>
        <w:rFonts w:hint="default"/>
        <w:lang w:val="en-US" w:eastAsia="en-US" w:bidi="en-US"/>
      </w:rPr>
    </w:lvl>
    <w:lvl w:ilvl="6">
      <w:start w:val="0"/>
      <w:numFmt w:val="bullet"/>
      <w:lvlText w:val="•"/>
      <w:lvlJc w:val="left"/>
      <w:pPr>
        <w:ind w:left="6515" w:hanging="413"/>
      </w:pPr>
      <w:rPr>
        <w:rFonts w:hint="default"/>
        <w:lang w:val="en-US" w:eastAsia="en-US" w:bidi="en-US"/>
      </w:rPr>
    </w:lvl>
    <w:lvl w:ilvl="7">
      <w:start w:val="0"/>
      <w:numFmt w:val="bullet"/>
      <w:lvlText w:val="•"/>
      <w:lvlJc w:val="left"/>
      <w:pPr>
        <w:ind w:left="7438" w:hanging="413"/>
      </w:pPr>
      <w:rPr>
        <w:rFonts w:hint="default"/>
        <w:lang w:val="en-US" w:eastAsia="en-US" w:bidi="en-US"/>
      </w:rPr>
    </w:lvl>
    <w:lvl w:ilvl="8">
      <w:start w:val="0"/>
      <w:numFmt w:val="bullet"/>
      <w:lvlText w:val="•"/>
      <w:lvlJc w:val="left"/>
      <w:pPr>
        <w:ind w:left="8361" w:hanging="413"/>
      </w:pPr>
      <w:rPr>
        <w:rFonts w:hint="default"/>
        <w:lang w:val="en-US" w:eastAsia="en-US" w:bidi="en-US"/>
      </w:rPr>
    </w:lvl>
  </w:abstractNum>
  <w:abstractNum w:abstractNumId="4">
    <w:multiLevelType w:val="hybridMultilevel"/>
    <w:lvl w:ilvl="0">
      <w:start w:val="6"/>
      <w:numFmt w:val="decimal"/>
      <w:lvlText w:val="%1"/>
      <w:lvlJc w:val="left"/>
      <w:pPr>
        <w:ind w:left="1150" w:hanging="735"/>
        <w:jc w:val="left"/>
      </w:pPr>
      <w:rPr>
        <w:rFonts w:hint="default"/>
        <w:lang w:val="en-US" w:eastAsia="en-US" w:bidi="en-US"/>
      </w:rPr>
    </w:lvl>
    <w:lvl w:ilvl="1">
      <w:start w:val="1"/>
      <w:numFmt w:val="decimal"/>
      <w:lvlText w:val="%1.%2"/>
      <w:lvlJc w:val="left"/>
      <w:pPr>
        <w:ind w:left="1150" w:hanging="735"/>
        <w:jc w:val="left"/>
      </w:pPr>
      <w:rPr>
        <w:rFonts w:hint="default"/>
        <w:lang w:val="en-US" w:eastAsia="en-US" w:bidi="en-US"/>
      </w:rPr>
    </w:lvl>
    <w:lvl w:ilvl="2">
      <w:start w:val="1"/>
      <w:numFmt w:val="decimal"/>
      <w:lvlText w:val="%1.%2.%3"/>
      <w:lvlJc w:val="left"/>
      <w:pPr>
        <w:ind w:left="1150" w:hanging="735"/>
        <w:jc w:val="right"/>
      </w:pPr>
      <w:rPr>
        <w:rFonts w:hint="default" w:ascii="黑体" w:hAnsi="黑体" w:eastAsia="黑体" w:cs="黑体"/>
        <w:w w:val="100"/>
        <w:sz w:val="21"/>
        <w:szCs w:val="21"/>
        <w:lang w:val="en-US" w:eastAsia="en-US" w:bidi="en-US"/>
      </w:rPr>
    </w:lvl>
    <w:lvl w:ilvl="3">
      <w:start w:val="0"/>
      <w:numFmt w:val="bullet"/>
      <w:lvlText w:val="•"/>
      <w:lvlJc w:val="left"/>
      <w:pPr>
        <w:ind w:left="3873" w:hanging="735"/>
      </w:pPr>
      <w:rPr>
        <w:rFonts w:hint="default"/>
        <w:lang w:val="en-US" w:eastAsia="en-US" w:bidi="en-US"/>
      </w:rPr>
    </w:lvl>
    <w:lvl w:ilvl="4">
      <w:start w:val="0"/>
      <w:numFmt w:val="bullet"/>
      <w:lvlText w:val="•"/>
      <w:lvlJc w:val="left"/>
      <w:pPr>
        <w:ind w:left="4778" w:hanging="735"/>
      </w:pPr>
      <w:rPr>
        <w:rFonts w:hint="default"/>
        <w:lang w:val="en-US" w:eastAsia="en-US" w:bidi="en-US"/>
      </w:rPr>
    </w:lvl>
    <w:lvl w:ilvl="5">
      <w:start w:val="0"/>
      <w:numFmt w:val="bullet"/>
      <w:lvlText w:val="•"/>
      <w:lvlJc w:val="left"/>
      <w:pPr>
        <w:ind w:left="5683" w:hanging="735"/>
      </w:pPr>
      <w:rPr>
        <w:rFonts w:hint="default"/>
        <w:lang w:val="en-US" w:eastAsia="en-US" w:bidi="en-US"/>
      </w:rPr>
    </w:lvl>
    <w:lvl w:ilvl="6">
      <w:start w:val="0"/>
      <w:numFmt w:val="bullet"/>
      <w:lvlText w:val="•"/>
      <w:lvlJc w:val="left"/>
      <w:pPr>
        <w:ind w:left="6587" w:hanging="735"/>
      </w:pPr>
      <w:rPr>
        <w:rFonts w:hint="default"/>
        <w:lang w:val="en-US" w:eastAsia="en-US" w:bidi="en-US"/>
      </w:rPr>
    </w:lvl>
    <w:lvl w:ilvl="7">
      <w:start w:val="0"/>
      <w:numFmt w:val="bullet"/>
      <w:lvlText w:val="•"/>
      <w:lvlJc w:val="left"/>
      <w:pPr>
        <w:ind w:left="7492" w:hanging="735"/>
      </w:pPr>
      <w:rPr>
        <w:rFonts w:hint="default"/>
        <w:lang w:val="en-US" w:eastAsia="en-US" w:bidi="en-US"/>
      </w:rPr>
    </w:lvl>
    <w:lvl w:ilvl="8">
      <w:start w:val="0"/>
      <w:numFmt w:val="bullet"/>
      <w:lvlText w:val="•"/>
      <w:lvlJc w:val="left"/>
      <w:pPr>
        <w:ind w:left="8397" w:hanging="735"/>
      </w:pPr>
      <w:rPr>
        <w:rFonts w:hint="default"/>
        <w:lang w:val="en-US" w:eastAsia="en-US" w:bidi="en-US"/>
      </w:rPr>
    </w:lvl>
  </w:abstractNum>
  <w:abstractNum w:abstractNumId="3">
    <w:multiLevelType w:val="hybridMultilevel"/>
    <w:lvl w:ilvl="0">
      <w:start w:val="5"/>
      <w:numFmt w:val="decimal"/>
      <w:lvlText w:val="%1"/>
      <w:lvlJc w:val="left"/>
      <w:pPr>
        <w:ind w:left="1150" w:hanging="735"/>
        <w:jc w:val="left"/>
      </w:pPr>
      <w:rPr>
        <w:rFonts w:hint="default"/>
        <w:lang w:val="en-US" w:eastAsia="en-US" w:bidi="en-US"/>
      </w:rPr>
    </w:lvl>
    <w:lvl w:ilvl="1">
      <w:start w:val="3"/>
      <w:numFmt w:val="decimal"/>
      <w:lvlText w:val="%1.%2"/>
      <w:lvlJc w:val="left"/>
      <w:pPr>
        <w:ind w:left="1150" w:hanging="735"/>
        <w:jc w:val="left"/>
      </w:pPr>
      <w:rPr>
        <w:rFonts w:hint="default"/>
        <w:lang w:val="en-US" w:eastAsia="en-US" w:bidi="en-US"/>
      </w:rPr>
    </w:lvl>
    <w:lvl w:ilvl="2">
      <w:start w:val="1"/>
      <w:numFmt w:val="decimal"/>
      <w:lvlText w:val="%1.%2.%3"/>
      <w:lvlJc w:val="left"/>
      <w:pPr>
        <w:ind w:left="1150" w:hanging="735"/>
        <w:jc w:val="left"/>
      </w:pPr>
      <w:rPr>
        <w:rFonts w:hint="default" w:ascii="黑体" w:hAnsi="黑体" w:eastAsia="黑体" w:cs="黑体"/>
        <w:w w:val="100"/>
        <w:sz w:val="21"/>
        <w:szCs w:val="21"/>
        <w:lang w:val="en-US" w:eastAsia="en-US" w:bidi="en-US"/>
      </w:rPr>
    </w:lvl>
    <w:lvl w:ilvl="3">
      <w:start w:val="0"/>
      <w:numFmt w:val="bullet"/>
      <w:lvlText w:val="•"/>
      <w:lvlJc w:val="left"/>
      <w:pPr>
        <w:ind w:left="3873" w:hanging="735"/>
      </w:pPr>
      <w:rPr>
        <w:rFonts w:hint="default"/>
        <w:lang w:val="en-US" w:eastAsia="en-US" w:bidi="en-US"/>
      </w:rPr>
    </w:lvl>
    <w:lvl w:ilvl="4">
      <w:start w:val="0"/>
      <w:numFmt w:val="bullet"/>
      <w:lvlText w:val="•"/>
      <w:lvlJc w:val="left"/>
      <w:pPr>
        <w:ind w:left="4778" w:hanging="735"/>
      </w:pPr>
      <w:rPr>
        <w:rFonts w:hint="default"/>
        <w:lang w:val="en-US" w:eastAsia="en-US" w:bidi="en-US"/>
      </w:rPr>
    </w:lvl>
    <w:lvl w:ilvl="5">
      <w:start w:val="0"/>
      <w:numFmt w:val="bullet"/>
      <w:lvlText w:val="•"/>
      <w:lvlJc w:val="left"/>
      <w:pPr>
        <w:ind w:left="5683" w:hanging="735"/>
      </w:pPr>
      <w:rPr>
        <w:rFonts w:hint="default"/>
        <w:lang w:val="en-US" w:eastAsia="en-US" w:bidi="en-US"/>
      </w:rPr>
    </w:lvl>
    <w:lvl w:ilvl="6">
      <w:start w:val="0"/>
      <w:numFmt w:val="bullet"/>
      <w:lvlText w:val="•"/>
      <w:lvlJc w:val="left"/>
      <w:pPr>
        <w:ind w:left="6587" w:hanging="735"/>
      </w:pPr>
      <w:rPr>
        <w:rFonts w:hint="default"/>
        <w:lang w:val="en-US" w:eastAsia="en-US" w:bidi="en-US"/>
      </w:rPr>
    </w:lvl>
    <w:lvl w:ilvl="7">
      <w:start w:val="0"/>
      <w:numFmt w:val="bullet"/>
      <w:lvlText w:val="•"/>
      <w:lvlJc w:val="left"/>
      <w:pPr>
        <w:ind w:left="7492" w:hanging="735"/>
      </w:pPr>
      <w:rPr>
        <w:rFonts w:hint="default"/>
        <w:lang w:val="en-US" w:eastAsia="en-US" w:bidi="en-US"/>
      </w:rPr>
    </w:lvl>
    <w:lvl w:ilvl="8">
      <w:start w:val="0"/>
      <w:numFmt w:val="bullet"/>
      <w:lvlText w:val="•"/>
      <w:lvlJc w:val="left"/>
      <w:pPr>
        <w:ind w:left="8397" w:hanging="735"/>
      </w:pPr>
      <w:rPr>
        <w:rFonts w:hint="default"/>
        <w:lang w:val="en-US" w:eastAsia="en-US" w:bidi="en-US"/>
      </w:rPr>
    </w:lvl>
  </w:abstractNum>
  <w:abstractNum w:abstractNumId="2">
    <w:multiLevelType w:val="hybridMultilevel"/>
    <w:lvl w:ilvl="0">
      <w:start w:val="5"/>
      <w:numFmt w:val="decimal"/>
      <w:lvlText w:val="%1"/>
      <w:lvlJc w:val="left"/>
      <w:pPr>
        <w:ind w:left="416" w:hanging="735"/>
        <w:jc w:val="left"/>
      </w:pPr>
      <w:rPr>
        <w:rFonts w:hint="default"/>
        <w:lang w:val="en-US" w:eastAsia="en-US" w:bidi="en-US"/>
      </w:rPr>
    </w:lvl>
    <w:lvl w:ilvl="1">
      <w:start w:val="2"/>
      <w:numFmt w:val="decimal"/>
      <w:lvlText w:val="%1.%2"/>
      <w:lvlJc w:val="left"/>
      <w:pPr>
        <w:ind w:left="416" w:hanging="735"/>
        <w:jc w:val="left"/>
      </w:pPr>
      <w:rPr>
        <w:rFonts w:hint="default"/>
        <w:lang w:val="en-US" w:eastAsia="en-US" w:bidi="en-US"/>
      </w:rPr>
    </w:lvl>
    <w:lvl w:ilvl="2">
      <w:start w:val="1"/>
      <w:numFmt w:val="decimal"/>
      <w:lvlText w:val="%1.%2.%3"/>
      <w:lvlJc w:val="left"/>
      <w:pPr>
        <w:ind w:left="416" w:hanging="735"/>
        <w:jc w:val="left"/>
      </w:pPr>
      <w:rPr>
        <w:rFonts w:hint="default" w:ascii="黑体" w:hAnsi="黑体" w:eastAsia="黑体" w:cs="黑体"/>
        <w:w w:val="100"/>
        <w:sz w:val="21"/>
        <w:szCs w:val="21"/>
        <w:lang w:val="en-US" w:eastAsia="en-US" w:bidi="en-US"/>
      </w:rPr>
    </w:lvl>
    <w:lvl w:ilvl="3">
      <w:start w:val="0"/>
      <w:numFmt w:val="bullet"/>
      <w:lvlText w:val="•"/>
      <w:lvlJc w:val="left"/>
      <w:pPr>
        <w:ind w:left="3355" w:hanging="735"/>
      </w:pPr>
      <w:rPr>
        <w:rFonts w:hint="default"/>
        <w:lang w:val="en-US" w:eastAsia="en-US" w:bidi="en-US"/>
      </w:rPr>
    </w:lvl>
    <w:lvl w:ilvl="4">
      <w:start w:val="0"/>
      <w:numFmt w:val="bullet"/>
      <w:lvlText w:val="•"/>
      <w:lvlJc w:val="left"/>
      <w:pPr>
        <w:ind w:left="4334" w:hanging="735"/>
      </w:pPr>
      <w:rPr>
        <w:rFonts w:hint="default"/>
        <w:lang w:val="en-US" w:eastAsia="en-US" w:bidi="en-US"/>
      </w:rPr>
    </w:lvl>
    <w:lvl w:ilvl="5">
      <w:start w:val="0"/>
      <w:numFmt w:val="bullet"/>
      <w:lvlText w:val="•"/>
      <w:lvlJc w:val="left"/>
      <w:pPr>
        <w:ind w:left="5313" w:hanging="735"/>
      </w:pPr>
      <w:rPr>
        <w:rFonts w:hint="default"/>
        <w:lang w:val="en-US" w:eastAsia="en-US" w:bidi="en-US"/>
      </w:rPr>
    </w:lvl>
    <w:lvl w:ilvl="6">
      <w:start w:val="0"/>
      <w:numFmt w:val="bullet"/>
      <w:lvlText w:val="•"/>
      <w:lvlJc w:val="left"/>
      <w:pPr>
        <w:ind w:left="6291" w:hanging="735"/>
      </w:pPr>
      <w:rPr>
        <w:rFonts w:hint="default"/>
        <w:lang w:val="en-US" w:eastAsia="en-US" w:bidi="en-US"/>
      </w:rPr>
    </w:lvl>
    <w:lvl w:ilvl="7">
      <w:start w:val="0"/>
      <w:numFmt w:val="bullet"/>
      <w:lvlText w:val="•"/>
      <w:lvlJc w:val="left"/>
      <w:pPr>
        <w:ind w:left="7270" w:hanging="735"/>
      </w:pPr>
      <w:rPr>
        <w:rFonts w:hint="default"/>
        <w:lang w:val="en-US" w:eastAsia="en-US" w:bidi="en-US"/>
      </w:rPr>
    </w:lvl>
    <w:lvl w:ilvl="8">
      <w:start w:val="0"/>
      <w:numFmt w:val="bullet"/>
      <w:lvlText w:val="•"/>
      <w:lvlJc w:val="left"/>
      <w:pPr>
        <w:ind w:left="8249" w:hanging="735"/>
      </w:pPr>
      <w:rPr>
        <w:rFonts w:hint="default"/>
        <w:lang w:val="en-US" w:eastAsia="en-US" w:bidi="en-US"/>
      </w:rPr>
    </w:lvl>
  </w:abstractNum>
  <w:abstractNum w:abstractNumId="1">
    <w:multiLevelType w:val="hybridMultilevel"/>
    <w:lvl w:ilvl="0">
      <w:start w:val="5"/>
      <w:numFmt w:val="decimal"/>
      <w:lvlText w:val="%1"/>
      <w:lvlJc w:val="left"/>
      <w:pPr>
        <w:ind w:left="867" w:hanging="735"/>
        <w:jc w:val="left"/>
      </w:pPr>
      <w:rPr>
        <w:rFonts w:hint="default"/>
        <w:lang w:val="en-US" w:eastAsia="en-US" w:bidi="en-US"/>
      </w:rPr>
    </w:lvl>
    <w:lvl w:ilvl="1">
      <w:start w:val="1"/>
      <w:numFmt w:val="decimal"/>
      <w:lvlText w:val="%1.%2"/>
      <w:lvlJc w:val="left"/>
      <w:pPr>
        <w:ind w:left="867" w:hanging="735"/>
        <w:jc w:val="left"/>
      </w:pPr>
      <w:rPr>
        <w:rFonts w:hint="default"/>
        <w:lang w:val="en-US" w:eastAsia="en-US" w:bidi="en-US"/>
      </w:rPr>
    </w:lvl>
    <w:lvl w:ilvl="2">
      <w:start w:val="1"/>
      <w:numFmt w:val="decimal"/>
      <w:lvlText w:val="%1.%2.%3"/>
      <w:lvlJc w:val="left"/>
      <w:pPr>
        <w:ind w:left="867" w:hanging="735"/>
        <w:jc w:val="left"/>
      </w:pPr>
      <w:rPr>
        <w:rFonts w:hint="default" w:ascii="黑体" w:hAnsi="黑体" w:eastAsia="黑体" w:cs="黑体"/>
        <w:w w:val="100"/>
        <w:sz w:val="21"/>
        <w:szCs w:val="21"/>
        <w:lang w:val="en-US" w:eastAsia="en-US" w:bidi="en-US"/>
      </w:rPr>
    </w:lvl>
    <w:lvl w:ilvl="3">
      <w:start w:val="0"/>
      <w:numFmt w:val="bullet"/>
      <w:lvlText w:val="•"/>
      <w:lvlJc w:val="left"/>
      <w:pPr>
        <w:ind w:left="3663" w:hanging="735"/>
      </w:pPr>
      <w:rPr>
        <w:rFonts w:hint="default"/>
        <w:lang w:val="en-US" w:eastAsia="en-US" w:bidi="en-US"/>
      </w:rPr>
    </w:lvl>
    <w:lvl w:ilvl="4">
      <w:start w:val="0"/>
      <w:numFmt w:val="bullet"/>
      <w:lvlText w:val="•"/>
      <w:lvlJc w:val="left"/>
      <w:pPr>
        <w:ind w:left="4598" w:hanging="735"/>
      </w:pPr>
      <w:rPr>
        <w:rFonts w:hint="default"/>
        <w:lang w:val="en-US" w:eastAsia="en-US" w:bidi="en-US"/>
      </w:rPr>
    </w:lvl>
    <w:lvl w:ilvl="5">
      <w:start w:val="0"/>
      <w:numFmt w:val="bullet"/>
      <w:lvlText w:val="•"/>
      <w:lvlJc w:val="left"/>
      <w:pPr>
        <w:ind w:left="5533" w:hanging="735"/>
      </w:pPr>
      <w:rPr>
        <w:rFonts w:hint="default"/>
        <w:lang w:val="en-US" w:eastAsia="en-US" w:bidi="en-US"/>
      </w:rPr>
    </w:lvl>
    <w:lvl w:ilvl="6">
      <w:start w:val="0"/>
      <w:numFmt w:val="bullet"/>
      <w:lvlText w:val="•"/>
      <w:lvlJc w:val="left"/>
      <w:pPr>
        <w:ind w:left="6467" w:hanging="735"/>
      </w:pPr>
      <w:rPr>
        <w:rFonts w:hint="default"/>
        <w:lang w:val="en-US" w:eastAsia="en-US" w:bidi="en-US"/>
      </w:rPr>
    </w:lvl>
    <w:lvl w:ilvl="7">
      <w:start w:val="0"/>
      <w:numFmt w:val="bullet"/>
      <w:lvlText w:val="•"/>
      <w:lvlJc w:val="left"/>
      <w:pPr>
        <w:ind w:left="7402" w:hanging="735"/>
      </w:pPr>
      <w:rPr>
        <w:rFonts w:hint="default"/>
        <w:lang w:val="en-US" w:eastAsia="en-US" w:bidi="en-US"/>
      </w:rPr>
    </w:lvl>
    <w:lvl w:ilvl="8">
      <w:start w:val="0"/>
      <w:numFmt w:val="bullet"/>
      <w:lvlText w:val="•"/>
      <w:lvlJc w:val="left"/>
      <w:pPr>
        <w:ind w:left="8337" w:hanging="735"/>
      </w:pPr>
      <w:rPr>
        <w:rFonts w:hint="default"/>
        <w:lang w:val="en-US" w:eastAsia="en-US" w:bidi="en-US"/>
      </w:rPr>
    </w:lvl>
  </w:abstractNum>
  <w:abstractNum w:abstractNumId="0">
    <w:multiLevelType w:val="hybridMultilevel"/>
    <w:lvl w:ilvl="0">
      <w:start w:val="1"/>
      <w:numFmt w:val="decimal"/>
      <w:lvlText w:val="%1"/>
      <w:lvlJc w:val="left"/>
      <w:pPr>
        <w:ind w:left="730" w:hanging="315"/>
        <w:jc w:val="right"/>
      </w:pPr>
      <w:rPr>
        <w:rFonts w:hint="default" w:ascii="黑体" w:hAnsi="黑体" w:eastAsia="黑体" w:cs="黑体"/>
        <w:w w:val="100"/>
        <w:sz w:val="21"/>
        <w:szCs w:val="21"/>
        <w:lang w:val="en-US" w:eastAsia="en-US" w:bidi="en-US"/>
      </w:rPr>
    </w:lvl>
    <w:lvl w:ilvl="1">
      <w:start w:val="1"/>
      <w:numFmt w:val="decimal"/>
      <w:lvlText w:val="%1.%2"/>
      <w:lvlJc w:val="left"/>
      <w:pPr>
        <w:ind w:left="658" w:hanging="526"/>
        <w:jc w:val="left"/>
      </w:pPr>
      <w:rPr>
        <w:rFonts w:hint="default" w:ascii="黑体" w:hAnsi="黑体" w:eastAsia="黑体" w:cs="黑体"/>
        <w:w w:val="100"/>
        <w:sz w:val="21"/>
        <w:szCs w:val="21"/>
        <w:lang w:val="en-US" w:eastAsia="en-US" w:bidi="en-US"/>
      </w:rPr>
    </w:lvl>
    <w:lvl w:ilvl="2">
      <w:start w:val="2"/>
      <w:numFmt w:val="lowerLetter"/>
      <w:lvlText w:val="%3)"/>
      <w:lvlJc w:val="left"/>
      <w:pPr>
        <w:ind w:left="841" w:hanging="281"/>
        <w:jc w:val="left"/>
      </w:pPr>
      <w:rPr>
        <w:rFonts w:hint="default" w:ascii="Times New Roman" w:hAnsi="Times New Roman" w:eastAsia="Times New Roman" w:cs="Times New Roman"/>
        <w:spacing w:val="-27"/>
        <w:w w:val="99"/>
        <w:sz w:val="18"/>
        <w:szCs w:val="18"/>
        <w:lang w:val="en-US" w:eastAsia="en-US" w:bidi="en-US"/>
      </w:rPr>
    </w:lvl>
    <w:lvl w:ilvl="3">
      <w:start w:val="0"/>
      <w:numFmt w:val="bullet"/>
      <w:lvlText w:val="•"/>
      <w:lvlJc w:val="left"/>
      <w:pPr>
        <w:ind w:left="840" w:hanging="281"/>
      </w:pPr>
      <w:rPr>
        <w:rFonts w:hint="default"/>
        <w:lang w:val="en-US" w:eastAsia="en-US" w:bidi="en-US"/>
      </w:rPr>
    </w:lvl>
    <w:lvl w:ilvl="4">
      <w:start w:val="0"/>
      <w:numFmt w:val="bullet"/>
      <w:lvlText w:val="•"/>
      <w:lvlJc w:val="left"/>
      <w:pPr>
        <w:ind w:left="940" w:hanging="281"/>
      </w:pPr>
      <w:rPr>
        <w:rFonts w:hint="default"/>
        <w:lang w:val="en-US" w:eastAsia="en-US" w:bidi="en-US"/>
      </w:rPr>
    </w:lvl>
    <w:lvl w:ilvl="5">
      <w:start w:val="0"/>
      <w:numFmt w:val="bullet"/>
      <w:lvlText w:val="•"/>
      <w:lvlJc w:val="left"/>
      <w:pPr>
        <w:ind w:left="2484" w:hanging="281"/>
      </w:pPr>
      <w:rPr>
        <w:rFonts w:hint="default"/>
        <w:lang w:val="en-US" w:eastAsia="en-US" w:bidi="en-US"/>
      </w:rPr>
    </w:lvl>
    <w:lvl w:ilvl="6">
      <w:start w:val="0"/>
      <w:numFmt w:val="bullet"/>
      <w:lvlText w:val="•"/>
      <w:lvlJc w:val="left"/>
      <w:pPr>
        <w:ind w:left="4028" w:hanging="281"/>
      </w:pPr>
      <w:rPr>
        <w:rFonts w:hint="default"/>
        <w:lang w:val="en-US" w:eastAsia="en-US" w:bidi="en-US"/>
      </w:rPr>
    </w:lvl>
    <w:lvl w:ilvl="7">
      <w:start w:val="0"/>
      <w:numFmt w:val="bullet"/>
      <w:lvlText w:val="•"/>
      <w:lvlJc w:val="left"/>
      <w:pPr>
        <w:ind w:left="5573" w:hanging="281"/>
      </w:pPr>
      <w:rPr>
        <w:rFonts w:hint="default"/>
        <w:lang w:val="en-US" w:eastAsia="en-US" w:bidi="en-US"/>
      </w:rPr>
    </w:lvl>
    <w:lvl w:ilvl="8">
      <w:start w:val="0"/>
      <w:numFmt w:val="bullet"/>
      <w:lvlText w:val="•"/>
      <w:lvlJc w:val="left"/>
      <w:pPr>
        <w:ind w:left="7117" w:hanging="281"/>
      </w:pPr>
      <w:rPr>
        <w:rFonts w:hint="default"/>
        <w:lang w:val="en-US" w:eastAsia="en-US" w:bidi="en-U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en-US" w:bidi="en-US"/>
    </w:rPr>
  </w:style>
  <w:style w:styleId="BodyText" w:type="paragraph">
    <w:name w:val="Body Text"/>
    <w:basedOn w:val="Normal"/>
    <w:uiPriority w:val="1"/>
    <w:qFormat/>
    <w:pPr/>
    <w:rPr>
      <w:rFonts w:ascii="宋体" w:hAnsi="宋体" w:eastAsia="宋体" w:cs="宋体"/>
      <w:sz w:val="21"/>
      <w:szCs w:val="21"/>
      <w:lang w:val="en-US" w:eastAsia="en-US" w:bidi="en-US"/>
    </w:rPr>
  </w:style>
  <w:style w:styleId="Heading1" w:type="paragraph">
    <w:name w:val="Heading 1"/>
    <w:basedOn w:val="Normal"/>
    <w:uiPriority w:val="1"/>
    <w:qFormat/>
    <w:pPr>
      <w:ind w:right="14"/>
      <w:jc w:val="center"/>
      <w:outlineLvl w:val="1"/>
    </w:pPr>
    <w:rPr>
      <w:rFonts w:ascii="黑体" w:hAnsi="黑体" w:eastAsia="黑体" w:cs="黑体"/>
      <w:sz w:val="32"/>
      <w:szCs w:val="32"/>
      <w:lang w:val="en-US" w:eastAsia="en-US" w:bidi="en-US"/>
    </w:rPr>
  </w:style>
  <w:style w:styleId="Heading2" w:type="paragraph">
    <w:name w:val="Heading 2"/>
    <w:basedOn w:val="Normal"/>
    <w:uiPriority w:val="1"/>
    <w:qFormat/>
    <w:pPr>
      <w:jc w:val="center"/>
      <w:outlineLvl w:val="2"/>
    </w:pPr>
    <w:rPr>
      <w:rFonts w:ascii="宋体" w:hAnsi="宋体" w:eastAsia="宋体" w:cs="宋体"/>
      <w:sz w:val="24"/>
      <w:szCs w:val="24"/>
      <w:lang w:val="en-US" w:eastAsia="en-US" w:bidi="en-US"/>
    </w:rPr>
  </w:style>
  <w:style w:styleId="ListParagraph" w:type="paragraph">
    <w:name w:val="List Paragraph"/>
    <w:basedOn w:val="Normal"/>
    <w:uiPriority w:val="1"/>
    <w:qFormat/>
    <w:pPr>
      <w:ind w:left="1150" w:hanging="735"/>
    </w:pPr>
    <w:rPr>
      <w:rFonts w:ascii="宋体" w:hAnsi="宋体" w:eastAsia="宋体" w:cs="宋体"/>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CNIS</dc:creator>
  <dc:title>标准名称</dc:title>
  <dcterms:created xsi:type="dcterms:W3CDTF">2021-07-24T09:17:04Z</dcterms:created>
  <dcterms:modified xsi:type="dcterms:W3CDTF">2021-07-24T09:17:04Z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2021-07-24T00:00:00Z</vt:filetime>
  </property>
  <property fmtid="{D5CDD505-2E9C-101B-9397-08002B2CF9AE}" pid="3" name="Creator">
    <vt:lpwstr>Microsoft® Word 2019</vt:lpwstr>
  </property>
  <property fmtid="{D5CDD505-2E9C-101B-9397-08002B2CF9AE}" pid="4" name="LastSaved">
    <vt:filetime>2021-07-24T00:00:00Z</vt:filetime>
  </property>
</Properties>
</file>